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A063D" w:rsidRDefault="00FE3BBA" w14:paraId="1FFA010F" wp14:textId="77777777">
      <w:pPr>
        <w:jc w:val="center"/>
        <w:rPr>
          <w:rFonts w:ascii="Arimo" w:hAnsi="Arimo" w:eastAsia="Arimo" w:cs="Arimo"/>
          <w:b/>
          <w:sz w:val="28"/>
          <w:szCs w:val="28"/>
        </w:rPr>
      </w:pPr>
      <w:bookmarkStart w:name="_gjdgxs" w:colFirst="0" w:colLast="0" w:id="0"/>
      <w:bookmarkEnd w:id="0"/>
      <w:r>
        <w:rPr>
          <w:rFonts w:ascii="Palanquin Dark" w:hAnsi="Palanquin Dark" w:eastAsia="Palanquin Dark" w:cs="Palanquin Dark"/>
          <w:b/>
          <w:sz w:val="28"/>
          <w:szCs w:val="28"/>
        </w:rPr>
        <w:t>शैक्षणिक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वर्ष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2022-23</w:t>
      </w:r>
    </w:p>
    <w:p xmlns:wp14="http://schemas.microsoft.com/office/word/2010/wordml" w:rsidR="003A063D" w:rsidRDefault="00FE3BBA" w14:paraId="6C493D2D" wp14:textId="77777777">
      <w:pPr>
        <w:jc w:val="center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विवरण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जनवरी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से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अप्रैल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2023</w:t>
      </w:r>
    </w:p>
    <w:p xmlns:wp14="http://schemas.microsoft.com/office/word/2010/wordml" w:rsidR="003A063D" w:rsidRDefault="003A063D" w14:paraId="672A6659" wp14:textId="77777777">
      <w:pPr>
        <w:rPr>
          <w:rFonts w:ascii="Arimo" w:hAnsi="Arimo" w:eastAsia="Arimo" w:cs="Arimo"/>
          <w:b/>
          <w:sz w:val="28"/>
          <w:szCs w:val="28"/>
        </w:rPr>
      </w:pPr>
    </w:p>
    <w:p xmlns:wp14="http://schemas.microsoft.com/office/word/2010/wordml" w:rsidR="003A063D" w:rsidRDefault="00FE3BBA" w14:paraId="271DBDB1" wp14:textId="77777777">
      <w:pPr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बी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ए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विशेष</w:t>
      </w:r>
    </w:p>
    <w:p xmlns:wp14="http://schemas.microsoft.com/office/word/2010/wordml" w:rsidR="003A063D" w:rsidRDefault="00FE3BBA" w14:paraId="2F786F34" wp14:textId="77777777">
      <w:pPr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सत्र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प्रथम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3A063D" w:rsidRDefault="00FE3BBA" w14:paraId="16099536" wp14:textId="77777777">
      <w:pPr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पेपर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साहित्य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का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इतिहास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(</w:t>
      </w:r>
      <w:r>
        <w:rPr>
          <w:rFonts w:ascii="Palanquin Dark" w:hAnsi="Palanquin Dark" w:eastAsia="Palanquin Dark" w:cs="Palanquin Dark"/>
          <w:b/>
          <w:sz w:val="28"/>
          <w:szCs w:val="28"/>
        </w:rPr>
        <w:t>आधुनिक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काल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)</w:t>
      </w:r>
    </w:p>
    <w:p xmlns:wp14="http://schemas.microsoft.com/office/word/2010/wordml" w:rsidR="003A063D" w:rsidRDefault="00FE3BBA" w14:paraId="50B5AEFC" wp14:textId="77777777">
      <w:pPr>
        <w:rPr>
          <w:rFonts w:ascii="Arimo" w:hAnsi="Arimo" w:eastAsia="Arimo" w:cs="Arimo"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शिक्षक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डॉ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प्रेम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कुमारी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सिंह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3A063D" w:rsidRDefault="003A063D" w14:paraId="0A37501D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FE3BBA" w14:paraId="25252797" wp14:textId="77777777">
      <w:pPr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पाठ्यक्रम</w:t>
      </w:r>
    </w:p>
    <w:p xmlns:wp14="http://schemas.microsoft.com/office/word/2010/wordml" w:rsidR="003A063D" w:rsidRDefault="00FE3BBA" w14:paraId="7ECD3987" wp14:textId="77777777">
      <w:pPr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इकाई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1: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हिंदी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साहित्य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: 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इतिहास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लेखन</w:t>
      </w:r>
    </w:p>
    <w:p xmlns:wp14="http://schemas.microsoft.com/office/word/2010/wordml" w:rsidR="003A063D" w:rsidRDefault="00FE3BBA" w14:paraId="3C1B50C8" wp14:textId="77777777">
      <w:pPr>
        <w:numPr>
          <w:ilvl w:val="0"/>
          <w:numId w:val="11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हिंदी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साहित्य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इतिहास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-</w:t>
      </w:r>
      <w:r>
        <w:rPr>
          <w:rFonts w:ascii="Palanquin Dark" w:hAnsi="Palanquin Dark" w:eastAsia="Palanquin Dark" w:cs="Palanquin Dark"/>
          <w:sz w:val="24"/>
          <w:szCs w:val="24"/>
        </w:rPr>
        <w:t>लेखन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परंपरा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परिचय</w:t>
      </w:r>
    </w:p>
    <w:p xmlns:wp14="http://schemas.microsoft.com/office/word/2010/wordml" w:rsidR="003A063D" w:rsidRDefault="00FE3BBA" w14:paraId="2D0C9E8F" wp14:textId="77777777">
      <w:pPr>
        <w:numPr>
          <w:ilvl w:val="0"/>
          <w:numId w:val="11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हिंदी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साहित्य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:  </w:t>
      </w:r>
      <w:r>
        <w:rPr>
          <w:rFonts w:ascii="Palanquin Dark" w:hAnsi="Palanquin Dark" w:eastAsia="Palanquin Dark" w:cs="Palanquin Dark"/>
          <w:sz w:val="24"/>
          <w:szCs w:val="24"/>
        </w:rPr>
        <w:t>काल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विभाजन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एवं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नामकरण</w:t>
      </w:r>
    </w:p>
    <w:p xmlns:wp14="http://schemas.microsoft.com/office/word/2010/wordml" w:rsidR="003A063D" w:rsidRDefault="00FE3BBA" w14:paraId="5C01F2B1" wp14:textId="77777777">
      <w:pPr>
        <w:numPr>
          <w:ilvl w:val="0"/>
          <w:numId w:val="11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मध्यकालीन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बोध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आधुनिक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बोध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FE3BBA" w14:paraId="2B459C9E" wp14:textId="77777777">
      <w:pPr>
        <w:numPr>
          <w:ilvl w:val="0"/>
          <w:numId w:val="11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महावीर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प्रसाद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दिवेदी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FE3BBA" w14:paraId="3F39775A" wp14:textId="77777777">
      <w:pPr>
        <w:numPr>
          <w:ilvl w:val="0"/>
          <w:numId w:val="11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स्वाधीनता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आंदोलन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नवजागरण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चेतना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3A063D" w14:paraId="5DAB6C7B" wp14:textId="77777777">
      <w:pPr>
        <w:ind w:left="720"/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FE3BBA" w14:paraId="7AEF72BE" wp14:textId="77777777">
      <w:pPr>
        <w:rPr>
          <w:rFonts w:ascii="Arimo" w:hAnsi="Arimo" w:eastAsia="Arimo" w:cs="Arimo"/>
          <w:b/>
          <w:sz w:val="24"/>
          <w:szCs w:val="24"/>
        </w:rPr>
      </w:pPr>
      <w:r>
        <w:rPr>
          <w:rFonts w:ascii="Arimo" w:hAnsi="Arimo" w:eastAsia="Arimo" w:cs="Arimo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इकाई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2:  </w:t>
      </w:r>
    </w:p>
    <w:p xmlns:wp14="http://schemas.microsoft.com/office/word/2010/wordml" w:rsidR="003A063D" w:rsidRDefault="00FE3BBA" w14:paraId="2585DF11" wp14:textId="77777777">
      <w:pPr>
        <w:numPr>
          <w:ilvl w:val="0"/>
          <w:numId w:val="10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कथा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साहित्य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विकास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FE3BBA" w14:paraId="677531A7" wp14:textId="77777777">
      <w:pPr>
        <w:numPr>
          <w:ilvl w:val="0"/>
          <w:numId w:val="10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नाटक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विकास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FE3BBA" w14:paraId="09E3CA6B" wp14:textId="77777777">
      <w:pPr>
        <w:numPr>
          <w:ilvl w:val="0"/>
          <w:numId w:val="10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निबंध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एवं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अन्य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गद्य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विधाएँ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FE3BBA" w14:paraId="4170B0CB" wp14:textId="77777777">
      <w:pPr>
        <w:numPr>
          <w:ilvl w:val="0"/>
          <w:numId w:val="10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आलोचना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विकास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3A063D" w14:paraId="02EB378F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FE3BBA" w14:paraId="48E27DE1" wp14:textId="77777777">
      <w:pPr>
        <w:rPr>
          <w:rFonts w:ascii="Arimo" w:hAnsi="Arimo" w:eastAsia="Arimo" w:cs="Arimo"/>
          <w:sz w:val="24"/>
          <w:szCs w:val="24"/>
        </w:rPr>
      </w:pPr>
      <w:r>
        <w:rPr>
          <w:rFonts w:ascii="Arimo" w:hAnsi="Arimo" w:eastAsia="Arimo" w:cs="Arimo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इकाई</w:t>
      </w:r>
      <w:r>
        <w:rPr>
          <w:rFonts w:ascii="Arimo" w:hAnsi="Arimo" w:eastAsia="Arimo" w:cs="Arimo"/>
          <w:sz w:val="24"/>
          <w:szCs w:val="24"/>
        </w:rPr>
        <w:t xml:space="preserve"> 3: </w:t>
      </w:r>
    </w:p>
    <w:p xmlns:wp14="http://schemas.microsoft.com/office/word/2010/wordml" w:rsidR="003A063D" w:rsidRDefault="00FE3BBA" w14:paraId="33B5A4FE" wp14:textId="77777777">
      <w:pPr>
        <w:numPr>
          <w:ilvl w:val="0"/>
          <w:numId w:val="12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छायावाद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sz w:val="24"/>
          <w:szCs w:val="24"/>
        </w:rPr>
        <w:t>परिवेश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प्रवृतियां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FE3BBA" w14:paraId="3EFDA99F" wp14:textId="77777777">
      <w:pPr>
        <w:numPr>
          <w:ilvl w:val="0"/>
          <w:numId w:val="12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उत्तर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छायाबाद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sz w:val="24"/>
          <w:szCs w:val="24"/>
        </w:rPr>
        <w:t>परिवेश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प्रवृतियां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FE3BBA" w14:paraId="229B9B7D" wp14:textId="77777777">
      <w:pPr>
        <w:numPr>
          <w:ilvl w:val="0"/>
          <w:numId w:val="12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परिवेशवाद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sz w:val="24"/>
          <w:szCs w:val="24"/>
        </w:rPr>
        <w:t>परिवेश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प्रवृतियां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FE3BBA" w14:paraId="6C080434" wp14:textId="77777777">
      <w:pPr>
        <w:numPr>
          <w:ilvl w:val="0"/>
          <w:numId w:val="12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प्रयोगवाद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sz w:val="24"/>
          <w:szCs w:val="24"/>
        </w:rPr>
        <w:t>परिवेश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प्रवृतियां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FE3BBA" w14:paraId="57154A36" wp14:textId="77777777">
      <w:pPr>
        <w:numPr>
          <w:ilvl w:val="0"/>
          <w:numId w:val="12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नई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कविता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sz w:val="24"/>
          <w:szCs w:val="24"/>
        </w:rPr>
        <w:t>परिवेश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प्रवृतियां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3A063D" w14:paraId="6A05A809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FE3BBA" w14:paraId="184782F5" wp14:textId="77777777">
      <w:pPr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इकाई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4 : </w:t>
      </w:r>
    </w:p>
    <w:p xmlns:wp14="http://schemas.microsoft.com/office/word/2010/wordml" w:rsidR="003A063D" w:rsidRDefault="00FE3BBA" w14:paraId="6E8CD6A7" wp14:textId="77777777">
      <w:pPr>
        <w:numPr>
          <w:ilvl w:val="0"/>
          <w:numId w:val="4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साठोत्तरी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कविता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नवगीत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समकालीन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कविता</w:t>
      </w:r>
    </w:p>
    <w:p xmlns:wp14="http://schemas.microsoft.com/office/word/2010/wordml" w:rsidR="003A063D" w:rsidRDefault="00FE3BBA" w14:paraId="007E0D10" wp14:textId="77777777">
      <w:pPr>
        <w:numPr>
          <w:ilvl w:val="0"/>
          <w:numId w:val="4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समकालीन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कथा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कथेतर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साहित्य</w:t>
      </w:r>
    </w:p>
    <w:p xmlns:wp14="http://schemas.microsoft.com/office/word/2010/wordml" w:rsidR="003A063D" w:rsidRDefault="00FE3BBA" w14:paraId="7F42A909" wp14:textId="77777777">
      <w:pPr>
        <w:numPr>
          <w:ilvl w:val="0"/>
          <w:numId w:val="4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आलोचना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sz w:val="24"/>
          <w:szCs w:val="24"/>
        </w:rPr>
        <w:t>साहित्यिक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पत्रकारिता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FE3BBA" w14:paraId="3494E990" wp14:textId="77777777">
      <w:pPr>
        <w:numPr>
          <w:ilvl w:val="0"/>
          <w:numId w:val="4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अस्मितामूलक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विमर्श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- </w:t>
      </w:r>
      <w:r>
        <w:rPr>
          <w:rFonts w:ascii="Palanquin Dark" w:hAnsi="Palanquin Dark" w:eastAsia="Palanquin Dark" w:cs="Palanquin Dark"/>
          <w:sz w:val="24"/>
          <w:szCs w:val="24"/>
        </w:rPr>
        <w:t>दलित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लेखन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FE3BBA" w14:paraId="0591BC30" wp14:textId="77777777">
      <w:pPr>
        <w:numPr>
          <w:ilvl w:val="0"/>
          <w:numId w:val="4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आदिवासी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लेखन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FE3BBA" w14:paraId="16B12128" wp14:textId="77777777">
      <w:pPr>
        <w:numPr>
          <w:ilvl w:val="0"/>
          <w:numId w:val="4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स्त्री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लेखन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3A063D" w14:paraId="5A39BBE3" wp14:textId="77777777">
      <w:pPr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3A063D" w:rsidRDefault="003A063D" w14:paraId="41C8F396" wp14:textId="77777777">
      <w:pPr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3A063D" w:rsidRDefault="003A063D" w14:paraId="72A3D3EC" wp14:textId="77777777">
      <w:pPr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3A063D" w:rsidRDefault="003A063D" w14:paraId="0D0B940D" wp14:textId="77777777">
      <w:pPr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3A063D" w:rsidRDefault="00FE3BBA" w14:paraId="21093093" wp14:textId="77777777">
      <w:pPr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पाठ्यक्रम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विवरण</w:t>
      </w:r>
    </w:p>
    <w:p xmlns:wp14="http://schemas.microsoft.com/office/word/2010/wordml" w:rsidR="003A063D" w:rsidRDefault="00FE3BBA" w14:paraId="0D18A662" wp14:textId="77777777">
      <w:p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पाठ्यक्रम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अंतर्गत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 </w:t>
      </w:r>
      <w:r>
        <w:rPr>
          <w:rFonts w:ascii="Palanquin Dark" w:hAnsi="Palanquin Dark" w:eastAsia="Palanquin Dark" w:cs="Palanquin Dark"/>
          <w:sz w:val="24"/>
          <w:szCs w:val="24"/>
        </w:rPr>
        <w:t>छात्राओं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को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हिंदी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साहित्य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इतिहास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 </w:t>
      </w:r>
      <w:r>
        <w:rPr>
          <w:rFonts w:ascii="Palanquin Dark" w:hAnsi="Palanquin Dark" w:eastAsia="Palanquin Dark" w:cs="Palanquin Dark"/>
          <w:sz w:val="24"/>
          <w:szCs w:val="24"/>
        </w:rPr>
        <w:t>एवं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 </w:t>
      </w:r>
      <w:r>
        <w:rPr>
          <w:rFonts w:ascii="Palanquin Dark" w:hAnsi="Palanquin Dark" w:eastAsia="Palanquin Dark" w:cs="Palanquin Dark"/>
          <w:sz w:val="24"/>
          <w:szCs w:val="24"/>
        </w:rPr>
        <w:t>उसके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प्रमुख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इतिहास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ग्रंथों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जानकारी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दी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जाती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है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विशेष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रूप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आधुनिक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काल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Arimo" w:hAnsi="Arimo" w:eastAsia="Arimo" w:cs="Arimo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इतिहास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अवगत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कराया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जाता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है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इसके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अतिरिक्त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इतिहास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ग्रंथों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विश्लेषण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इतिहास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निर्माण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पद्धति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को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स्पष्ट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किया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जाता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है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।</w:t>
      </w:r>
    </w:p>
    <w:p xmlns:wp14="http://schemas.microsoft.com/office/word/2010/wordml" w:rsidR="003A063D" w:rsidRDefault="00FE3BBA" w14:paraId="0A1E448B" wp14:textId="77777777">
      <w:p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शिक्षण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समय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: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 16 </w:t>
      </w:r>
      <w:r>
        <w:rPr>
          <w:rFonts w:ascii="Palanquin Dark" w:hAnsi="Palanquin Dark" w:eastAsia="Palanquin Dark" w:cs="Palanquin Dark"/>
          <w:sz w:val="24"/>
          <w:szCs w:val="24"/>
        </w:rPr>
        <w:t>सप्ताह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( </w:t>
      </w:r>
      <w:r>
        <w:rPr>
          <w:rFonts w:ascii="Palanquin Dark" w:hAnsi="Palanquin Dark" w:eastAsia="Palanquin Dark" w:cs="Palanquin Dark"/>
          <w:sz w:val="24"/>
          <w:szCs w:val="24"/>
        </w:rPr>
        <w:t>लगभग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)</w:t>
      </w:r>
    </w:p>
    <w:p xmlns:wp14="http://schemas.microsoft.com/office/word/2010/wordml" w:rsidR="003A063D" w:rsidRDefault="003A063D" w14:paraId="0E27B00A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FE3BBA" w14:paraId="4445F605" wp14:textId="77777777">
      <w:p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कक्षाएं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:  </w:t>
      </w:r>
      <w:r>
        <w:rPr>
          <w:rFonts w:ascii="Palanquin Dark" w:hAnsi="Palanquin Dark" w:eastAsia="Palanquin Dark" w:cs="Palanquin Dark"/>
          <w:sz w:val="24"/>
          <w:szCs w:val="24"/>
        </w:rPr>
        <w:t>इस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पाठ्यक्रम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रूपरेखा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अनुसार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सप्ताह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5 </w:t>
      </w:r>
      <w:r>
        <w:rPr>
          <w:rFonts w:ascii="Palanquin Dark" w:hAnsi="Palanquin Dark" w:eastAsia="Palanquin Dark" w:cs="Palanquin Dark"/>
          <w:sz w:val="24"/>
          <w:szCs w:val="24"/>
        </w:rPr>
        <w:t>दिन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प्रस्तुत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समय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सारणी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द्वारा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आयोजित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जाती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है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l</w:t>
      </w:r>
      <w:r>
        <w:rPr>
          <w:rFonts w:ascii="Palanquin Dark" w:hAnsi="Palanquin Dark" w:eastAsia="Palanquin Dark" w:cs="Palanquin Dark"/>
          <w:sz w:val="24"/>
          <w:szCs w:val="24"/>
        </w:rPr>
        <w:t>विद्यार्थियों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को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विशेष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संबंधित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पुस्तकों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जानकारी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तथा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साथ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विषय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संबंधित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विद्वानों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द्वारा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लिखित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सामग्री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दी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जाती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है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l </w:t>
      </w:r>
      <w:r>
        <w:rPr>
          <w:rFonts w:ascii="Palanquin Dark" w:hAnsi="Palanquin Dark" w:eastAsia="Palanquin Dark" w:cs="Palanquin Dark"/>
          <w:sz w:val="24"/>
          <w:szCs w:val="24"/>
        </w:rPr>
        <w:t>ट्यूटोरियल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कक्षाएं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नियम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अनुसार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8 </w:t>
      </w:r>
      <w:r>
        <w:rPr>
          <w:rFonts w:ascii="Palanquin Dark" w:hAnsi="Palanquin Dark" w:eastAsia="Palanquin Dark" w:cs="Palanquin Dark"/>
          <w:sz w:val="24"/>
          <w:szCs w:val="24"/>
        </w:rPr>
        <w:t>विद्यार्थी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प्रति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ग्रुप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हिसाब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प्रत्येक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सप्ताह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तथा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हल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प्रश्न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पत्र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में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होती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है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l </w:t>
      </w:r>
      <w:r>
        <w:rPr>
          <w:rFonts w:ascii="Palanquin Dark" w:hAnsi="Palanquin Dark" w:eastAsia="Palanquin Dark" w:cs="Palanquin Dark"/>
          <w:sz w:val="24"/>
          <w:szCs w:val="24"/>
        </w:rPr>
        <w:t>असाइनमेंट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,  </w:t>
      </w:r>
      <w:r>
        <w:rPr>
          <w:rFonts w:ascii="Palanquin Dark" w:hAnsi="Palanquin Dark" w:eastAsia="Palanquin Dark" w:cs="Palanquin Dark"/>
          <w:sz w:val="24"/>
          <w:szCs w:val="24"/>
        </w:rPr>
        <w:t>टेस्ट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प्रस्तुतीकरण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आधार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आंतरिक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मूल्यांकन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किया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जाता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है</w:t>
      </w:r>
      <w:r>
        <w:rPr>
          <w:rFonts w:ascii="Palanquin Dark" w:hAnsi="Palanquin Dark" w:eastAsia="Palanquin Dark" w:cs="Palanquin Dark"/>
          <w:sz w:val="24"/>
          <w:szCs w:val="24"/>
        </w:rPr>
        <w:t>l</w:t>
      </w:r>
    </w:p>
    <w:p xmlns:wp14="http://schemas.microsoft.com/office/word/2010/wordml" w:rsidR="003A063D" w:rsidRDefault="00FE3BBA" w14:paraId="29D6B04F" wp14:textId="77777777">
      <w:pPr>
        <w:rPr>
          <w:rFonts w:ascii="Arimo" w:hAnsi="Arimo" w:eastAsia="Arimo" w:cs="Arimo"/>
          <w:sz w:val="24"/>
          <w:szCs w:val="24"/>
        </w:rPr>
      </w:pPr>
      <w:r>
        <w:rPr>
          <w:rFonts w:ascii="Arimo" w:hAnsi="Arimo" w:eastAsia="Arimo" w:cs="Arimo"/>
          <w:sz w:val="24"/>
          <w:szCs w:val="24"/>
        </w:rPr>
        <w:t xml:space="preserve"> </w:t>
      </w:r>
    </w:p>
    <w:p xmlns:wp14="http://schemas.microsoft.com/office/word/2010/wordml" w:rsidR="003A063D" w:rsidRDefault="00FE3BBA" w14:paraId="184688F1" wp14:textId="77777777">
      <w:pPr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इकाई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अनुसार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पाठ्यक्रम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विवरण</w:t>
      </w:r>
    </w:p>
    <w:p xmlns:wp14="http://schemas.microsoft.com/office/word/2010/wordml" w:rsidR="003A063D" w:rsidRDefault="003A063D" w14:paraId="60061E4C" wp14:textId="77777777">
      <w:pPr>
        <w:rPr>
          <w:rFonts w:ascii="Arimo" w:hAnsi="Arimo" w:eastAsia="Arimo" w:cs="Arimo"/>
          <w:sz w:val="24"/>
          <w:szCs w:val="24"/>
        </w:rPr>
      </w:pPr>
    </w:p>
    <w:tbl>
      <w:tblPr>
        <w:tblStyle w:val="a"/>
        <w:tblW w:w="9360" w:type="dxa"/>
        <w:tblInd w:w="-1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6720"/>
      </w:tblGrid>
      <w:tr xmlns:wp14="http://schemas.microsoft.com/office/word/2010/wordml" w:rsidR="003A063D" w14:paraId="50939BA9" wp14:textId="77777777">
        <w:trPr>
          <w:trHeight w:val="675"/>
        </w:trPr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7FC4471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b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 xml:space="preserve">              </w:t>
            </w: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>सप्ताह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0A3540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b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>विषय</w:t>
            </w:r>
          </w:p>
        </w:tc>
      </w:tr>
      <w:tr xmlns:wp14="http://schemas.microsoft.com/office/word/2010/wordml" w:rsidR="003A063D" w14:paraId="14D2E4BD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1555880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60E6935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हिंदी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साहित्य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के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इतिहास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लेखन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परंपरा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परिचय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14:paraId="7387EF67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3BAB311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2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5EEBA488" wp14:textId="77777777">
            <w:pPr>
              <w:spacing w:line="276" w:lineRule="auto"/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मध्यकालीन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बोध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आधुनिक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बोध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14:paraId="176FAB28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3651C4D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3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7F8465E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नवजागरण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परिस्थितियां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भारतेन्दु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युग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: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असाइनमेंट</w:t>
            </w:r>
          </w:p>
        </w:tc>
      </w:tr>
      <w:tr xmlns:wp14="http://schemas.microsoft.com/office/word/2010/wordml" w:rsidR="003A063D" w14:paraId="42934FA5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00B1961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4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005AF0FE" wp14:textId="77777777">
            <w:pPr>
              <w:spacing w:line="276" w:lineRule="auto"/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स्वाधीनता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आंदोलन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नवजागरण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चेतना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14:paraId="4A24EC2A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10F57B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5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4F3C3AE1" wp14:textId="77777777">
            <w:pPr>
              <w:spacing w:line="276" w:lineRule="auto"/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कथा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साहित्य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विकास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,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नाटक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विकास</w:t>
            </w:r>
          </w:p>
        </w:tc>
      </w:tr>
      <w:tr xmlns:wp14="http://schemas.microsoft.com/office/word/2010/wordml" w:rsidR="003A063D" w14:paraId="7CB7F35E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2AC4405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6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0888C083" wp14:textId="77777777">
            <w:pPr>
              <w:spacing w:line="276" w:lineRule="auto"/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निबंध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एवं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अन्य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गद्य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विधाएँ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,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आलोचना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विकास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: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असाइनमेंट</w:t>
            </w:r>
          </w:p>
        </w:tc>
      </w:tr>
      <w:tr xmlns:wp14="http://schemas.microsoft.com/office/word/2010/wordml" w:rsidR="003A063D" w14:paraId="7BC91585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22EF983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7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0BDE023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छायावाद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: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परिवेश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प्रवृतियां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14:paraId="357BC89F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5E5F7F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8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492EB19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उत्तर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छायाबाद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: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परिवेश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प्रवृतियां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14:paraId="70502B49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3889A0A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9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473A89A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परिवेशवाद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: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परिवेश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प्रवृतियां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14:paraId="5EE972C3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461A2A5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10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1EF4A2D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प्रयोगवाद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: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परिवेश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प्रवृतियां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14:paraId="2C90CEB5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396AAF0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11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38119D51" wp14:textId="77777777">
            <w:pPr>
              <w:widowControl w:val="0"/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नई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कविता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: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परिवेश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प्रवृतियां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14:paraId="05961547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53F9A1E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12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3CE15A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साठोत्तरी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कविता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,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नवगीत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,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समकालीन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कविता</w:t>
            </w:r>
          </w:p>
        </w:tc>
      </w:tr>
      <w:tr xmlns:wp14="http://schemas.microsoft.com/office/word/2010/wordml" w:rsidR="003A063D" w14:paraId="2E173C52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4B711AE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13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625A8E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समकालीन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कथा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,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कथेतर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साहित्य</w:t>
            </w:r>
          </w:p>
        </w:tc>
      </w:tr>
      <w:tr xmlns:wp14="http://schemas.microsoft.com/office/word/2010/wordml" w:rsidR="003A063D" w14:paraId="756BF447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57AF065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14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5521488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आलोचना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,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साहित्यिक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पत्रकारिता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14:paraId="68A50E44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1E3D8C9A" wp14:textId="77777777">
            <w:pPr>
              <w:widowControl w:val="0"/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15 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3E9C933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अस्मितामूलक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विमर्श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-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दलित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लेखन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,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आदिवासी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लेखन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 </w:t>
            </w:r>
          </w:p>
        </w:tc>
      </w:tr>
      <w:tr xmlns:wp14="http://schemas.microsoft.com/office/word/2010/wordml" w:rsidR="003A063D" w14:paraId="25504759" wp14:textId="777777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2C3D5775" wp14:textId="77777777">
            <w:pPr>
              <w:widowControl w:val="0"/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16</w:t>
            </w:r>
          </w:p>
        </w:tc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63D" w:rsidRDefault="00FE3BBA" w14:paraId="3EF4806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स्त्री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लेखन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,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क्लास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टेस्ट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पुनरावृत्ति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="003A063D" w:rsidRDefault="003A063D" w14:paraId="44EAFD9C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4B94D5A5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FE3BBA" w14:paraId="52E919DD" wp14:textId="77777777">
      <w:pPr>
        <w:rPr>
          <w:rFonts w:ascii="Arimo" w:hAnsi="Arimo" w:eastAsia="Arimo" w:cs="Arimo"/>
          <w:b/>
          <w:sz w:val="24"/>
          <w:szCs w:val="24"/>
        </w:rPr>
      </w:pPr>
      <w:r>
        <w:rPr>
          <w:rFonts w:ascii="Arimo" w:hAnsi="Arimo" w:eastAsia="Arimo" w:cs="Arimo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संबंधित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पुस्तकें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:</w:t>
      </w:r>
    </w:p>
    <w:p xmlns:wp14="http://schemas.microsoft.com/office/word/2010/wordml" w:rsidR="003A063D" w:rsidRDefault="00FE3BBA" w14:paraId="7FF92A12" wp14:textId="77777777">
      <w:pPr>
        <w:numPr>
          <w:ilvl w:val="0"/>
          <w:numId w:val="7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हिंदी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साहित्य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इतिहास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-  </w:t>
      </w:r>
      <w:r>
        <w:rPr>
          <w:rFonts w:ascii="Palanquin Dark" w:hAnsi="Palanquin Dark" w:eastAsia="Palanquin Dark" w:cs="Palanquin Dark"/>
          <w:sz w:val="24"/>
          <w:szCs w:val="24"/>
        </w:rPr>
        <w:t>रामचंद्र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शुक्ल</w:t>
      </w:r>
    </w:p>
    <w:p xmlns:wp14="http://schemas.microsoft.com/office/word/2010/wordml" w:rsidR="003A063D" w:rsidRDefault="00FE3BBA" w14:paraId="3A257317" wp14:textId="77777777">
      <w:pPr>
        <w:numPr>
          <w:ilvl w:val="0"/>
          <w:numId w:val="7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हिंदी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साहित्य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भूमिका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-  </w:t>
      </w:r>
      <w:r>
        <w:rPr>
          <w:rFonts w:ascii="Palanquin Dark" w:hAnsi="Palanquin Dark" w:eastAsia="Palanquin Dark" w:cs="Palanquin Dark"/>
          <w:sz w:val="24"/>
          <w:szCs w:val="24"/>
        </w:rPr>
        <w:t>हजारी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प्रसाद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द्विवेदी</w:t>
      </w:r>
    </w:p>
    <w:p xmlns:wp14="http://schemas.microsoft.com/office/word/2010/wordml" w:rsidR="003A063D" w:rsidRDefault="00FE3BBA" w14:paraId="28CE445B" wp14:textId="77777777">
      <w:pPr>
        <w:numPr>
          <w:ilvl w:val="0"/>
          <w:numId w:val="7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साहित्य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इतिहास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दृष्टि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- </w:t>
      </w:r>
      <w:r>
        <w:rPr>
          <w:rFonts w:ascii="Palanquin Dark" w:hAnsi="Palanquin Dark" w:eastAsia="Palanquin Dark" w:cs="Palanquin Dark"/>
          <w:sz w:val="24"/>
          <w:szCs w:val="24"/>
        </w:rPr>
        <w:t>मैनेजर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पांडेय</w:t>
      </w:r>
    </w:p>
    <w:p xmlns:wp14="http://schemas.microsoft.com/office/word/2010/wordml" w:rsidR="003A063D" w:rsidRDefault="00FE3BBA" w14:paraId="349F3A33" wp14:textId="77777777">
      <w:pPr>
        <w:numPr>
          <w:ilvl w:val="0"/>
          <w:numId w:val="7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हिंदी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साहित्य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इतिहास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-  </w:t>
      </w:r>
      <w:r>
        <w:rPr>
          <w:rFonts w:ascii="Palanquin Dark" w:hAnsi="Palanquin Dark" w:eastAsia="Palanquin Dark" w:cs="Palanquin Dark"/>
          <w:sz w:val="24"/>
          <w:szCs w:val="24"/>
        </w:rPr>
        <w:t>संपा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.  </w:t>
      </w:r>
      <w:r>
        <w:rPr>
          <w:rFonts w:ascii="Palanquin Dark" w:hAnsi="Palanquin Dark" w:eastAsia="Palanquin Dark" w:cs="Palanquin Dark"/>
          <w:sz w:val="24"/>
          <w:szCs w:val="24"/>
        </w:rPr>
        <w:t>डॉ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.  </w:t>
      </w:r>
      <w:r>
        <w:rPr>
          <w:rFonts w:ascii="Palanquin Dark" w:hAnsi="Palanquin Dark" w:eastAsia="Palanquin Dark" w:cs="Palanquin Dark"/>
          <w:sz w:val="24"/>
          <w:szCs w:val="24"/>
        </w:rPr>
        <w:t>नगेंद्र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</w:p>
    <w:p xmlns:wp14="http://schemas.microsoft.com/office/word/2010/wordml" w:rsidR="003A063D" w:rsidRDefault="00FE3BBA" w14:paraId="75654F4A" wp14:textId="77777777">
      <w:pPr>
        <w:numPr>
          <w:ilvl w:val="0"/>
          <w:numId w:val="7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हिंदी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साहित्य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संवेदना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विकास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-  </w:t>
      </w:r>
      <w:r>
        <w:rPr>
          <w:rFonts w:ascii="Palanquin Dark" w:hAnsi="Palanquin Dark" w:eastAsia="Palanquin Dark" w:cs="Palanquin Dark"/>
          <w:sz w:val="24"/>
          <w:szCs w:val="24"/>
        </w:rPr>
        <w:t>रामस्वरूप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चतुर्वेदी</w:t>
      </w:r>
    </w:p>
    <w:p xmlns:wp14="http://schemas.microsoft.com/office/word/2010/wordml" w:rsidR="003A063D" w:rsidRDefault="00FE3BBA" w14:paraId="3BFFCA76" wp14:textId="77777777">
      <w:pPr>
        <w:numPr>
          <w:ilvl w:val="0"/>
          <w:numId w:val="7"/>
        </w:num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साहित्य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इतिहास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दर्शन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-  </w:t>
      </w:r>
      <w:r>
        <w:rPr>
          <w:rFonts w:ascii="Palanquin Dark" w:hAnsi="Palanquin Dark" w:eastAsia="Palanquin Dark" w:cs="Palanquin Dark"/>
          <w:sz w:val="24"/>
          <w:szCs w:val="24"/>
        </w:rPr>
        <w:t>नलिन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विलोचन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शर्मा</w:t>
      </w:r>
    </w:p>
    <w:p xmlns:wp14="http://schemas.microsoft.com/office/word/2010/wordml" w:rsidR="003A063D" w:rsidRDefault="003A063D" w14:paraId="3DEEC669" wp14:textId="77777777">
      <w:pPr>
        <w:rPr>
          <w:rFonts w:ascii="Arimo" w:hAnsi="Arimo" w:eastAsia="Arimo" w:cs="Arimo"/>
          <w:sz w:val="24"/>
          <w:szCs w:val="24"/>
        </w:rPr>
      </w:pPr>
    </w:p>
    <w:p w:rsidR="638B7B63" w:rsidP="638B7B63" w:rsidRDefault="638B7B63" w14:paraId="59378F88" w14:textId="5FFA3C5E">
      <w:pPr>
        <w:pStyle w:val="Normal"/>
        <w:rPr>
          <w:rFonts w:ascii="Arimo" w:hAnsi="Arimo" w:eastAsia="Arimo" w:cs="Arimo"/>
          <w:sz w:val="24"/>
          <w:szCs w:val="24"/>
        </w:rPr>
      </w:pPr>
    </w:p>
    <w:p w:rsidR="638B7B63" w:rsidP="638B7B63" w:rsidRDefault="638B7B63" w14:paraId="32B76D96" w14:textId="68AAC106">
      <w:pPr>
        <w:pStyle w:val="Normal"/>
        <w:rPr>
          <w:rFonts w:ascii="Arimo" w:hAnsi="Arimo" w:eastAsia="Arimo" w:cs="Arimo"/>
          <w:sz w:val="24"/>
          <w:szCs w:val="24"/>
        </w:rPr>
      </w:pPr>
    </w:p>
    <w:p w:rsidR="638B7B63" w:rsidP="638B7B63" w:rsidRDefault="638B7B63" w14:paraId="01500CC7" w14:textId="5B8EA42E">
      <w:pPr>
        <w:pStyle w:val="Normal"/>
        <w:rPr>
          <w:rFonts w:ascii="Arimo" w:hAnsi="Arimo" w:eastAsia="Arimo" w:cs="Arimo"/>
          <w:sz w:val="24"/>
          <w:szCs w:val="24"/>
        </w:rPr>
      </w:pPr>
    </w:p>
    <w:p w:rsidR="638B7B63" w:rsidP="638B7B63" w:rsidRDefault="638B7B63" w14:paraId="20837FEE" w14:textId="596B1783">
      <w:pPr>
        <w:pStyle w:val="Normal"/>
        <w:rPr>
          <w:rFonts w:ascii="Arimo" w:hAnsi="Arimo" w:eastAsia="Arimo" w:cs="Arimo"/>
          <w:sz w:val="24"/>
          <w:szCs w:val="24"/>
        </w:rPr>
      </w:pPr>
    </w:p>
    <w:p w:rsidR="638B7B63" w:rsidP="638B7B63" w:rsidRDefault="638B7B63" w14:paraId="2A3AE7E7" w14:textId="73534F58">
      <w:pPr>
        <w:pStyle w:val="Normal"/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FE3BBA" w14:paraId="61391C80" wp14:textId="77777777">
      <w:pPr>
        <w:jc w:val="center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वर्ष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2022-2023</w:t>
      </w:r>
    </w:p>
    <w:p xmlns:wp14="http://schemas.microsoft.com/office/word/2010/wordml" w:rsidR="003A063D" w:rsidRDefault="00FE3BBA" w14:paraId="0D5BF2F8" wp14:textId="77777777">
      <w:pPr>
        <w:jc w:val="center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विवरण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(</w:t>
      </w:r>
      <w:r>
        <w:rPr>
          <w:rFonts w:ascii="Palanquin Dark" w:hAnsi="Palanquin Dark" w:eastAsia="Palanquin Dark" w:cs="Palanquin Dark"/>
          <w:b/>
          <w:sz w:val="28"/>
          <w:szCs w:val="28"/>
        </w:rPr>
        <w:t>जनवरी</w:t>
      </w:r>
      <w:r>
        <w:rPr>
          <w:rFonts w:ascii="Palanquin Dark" w:hAnsi="Palanquin Dark" w:eastAsia="Palanquin Dark" w:cs="Palanquin Dark"/>
          <w:b/>
          <w:sz w:val="28"/>
          <w:szCs w:val="28"/>
        </w:rPr>
        <w:t>-</w:t>
      </w:r>
      <w:r>
        <w:rPr>
          <w:rFonts w:ascii="Palanquin Dark" w:hAnsi="Palanquin Dark" w:eastAsia="Palanquin Dark" w:cs="Palanquin Dark"/>
          <w:b/>
          <w:sz w:val="28"/>
          <w:szCs w:val="28"/>
        </w:rPr>
        <w:t>अप्रैल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Arimo" w:hAnsi="Arimo" w:eastAsia="Arimo" w:cs="Arimo"/>
          <w:sz w:val="28"/>
          <w:szCs w:val="28"/>
        </w:rPr>
        <w:t>2023</w:t>
      </w:r>
      <w:r>
        <w:rPr>
          <w:rFonts w:ascii="Arimo" w:hAnsi="Arimo" w:eastAsia="Arimo" w:cs="Arimo"/>
          <w:b/>
          <w:sz w:val="28"/>
          <w:szCs w:val="28"/>
        </w:rPr>
        <w:t>)</w:t>
      </w:r>
    </w:p>
    <w:p xmlns:wp14="http://schemas.microsoft.com/office/word/2010/wordml" w:rsidR="003A063D" w:rsidRDefault="003A063D" w14:paraId="3656B9AB" wp14:textId="77777777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xmlns:wp14="http://schemas.microsoft.com/office/word/2010/wordml" w:rsidR="003A063D" w:rsidRDefault="00FE3BBA" w14:paraId="059088C7" wp14:textId="77777777">
      <w:pPr>
        <w:ind w:left="-72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: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बी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.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ए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विशेष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3A063D" w:rsidRDefault="00FE3BBA" w14:paraId="2A308667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सत्र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:  4 </w:t>
      </w:r>
    </w:p>
    <w:p xmlns:wp14="http://schemas.microsoft.com/office/word/2010/wordml" w:rsidR="003A063D" w:rsidRDefault="00FE3BBA" w14:paraId="10961665" wp14:textId="77777777">
      <w:pPr>
        <w:ind w:left="-720"/>
        <w:rPr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पेपर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उपन्यास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3A063D" w:rsidRDefault="00FE3BBA" w14:paraId="6C417E73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शिक्षक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डॉ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.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प्रेम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कुमारी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सिंह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3A063D" w:rsidRDefault="003A063D" w14:paraId="45FB0818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</w:p>
    <w:p xmlns:wp14="http://schemas.microsoft.com/office/word/2010/wordml" w:rsidR="003A063D" w:rsidRDefault="00FE3BBA" w14:paraId="17434150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</w:p>
    <w:p xmlns:wp14="http://schemas.microsoft.com/office/word/2010/wordml" w:rsidR="003A063D" w:rsidRDefault="00FE3BBA" w14:paraId="7648EA38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1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उपन्यास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3A063D" w:rsidRDefault="00FE3BBA" w14:paraId="7BF2AAB9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2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प्रेमचंद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कर्मभूमि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3A063D" w:rsidRDefault="00FE3BBA" w14:paraId="5CE2B739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3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भगवती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चरण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वर्मा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चित्रलेखा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</w:p>
    <w:p xmlns:wp14="http://schemas.microsoft.com/office/word/2010/wordml" w:rsidR="003A063D" w:rsidRDefault="00FE3BBA" w14:paraId="79739229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4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मन्नू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भंडारी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आपका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बंटी</w:t>
      </w:r>
    </w:p>
    <w:p xmlns:wp14="http://schemas.microsoft.com/office/word/2010/wordml" w:rsidR="003A063D" w:rsidRDefault="003A063D" w14:paraId="049F31CB" wp14:textId="77777777">
      <w:pPr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3A063D" w:rsidRDefault="00FE3BBA" w14:paraId="1836A790" wp14:textId="77777777">
      <w:pPr>
        <w:ind w:left="-720"/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पाठ्यक्रम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विवरण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</w:p>
    <w:p xmlns:wp14="http://schemas.microsoft.com/office/word/2010/wordml" w:rsidR="003A063D" w:rsidRDefault="00FE3BBA" w14:paraId="0B8A9686" wp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b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हिंदी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में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उपन्यास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उद्भव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विकास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क्रम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को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जान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सकेंगे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</w:p>
    <w:p xmlns:wp14="http://schemas.microsoft.com/office/word/2010/wordml" w:rsidR="003A063D" w:rsidRDefault="00FE3BBA" w14:paraId="1938ABC8" wp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b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प्रमुख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साहित्यकारों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उनके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उपन्यासों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पद्धति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तथा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शैली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जान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सकेंगे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</w:p>
    <w:p xmlns:wp14="http://schemas.microsoft.com/office/word/2010/wordml" w:rsidR="003A063D" w:rsidRDefault="00FE3BBA" w14:paraId="4800A3D0" wp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mo" w:hAnsi="Arimo" w:eastAsia="Arimo" w:cs="Arimo"/>
          <w:b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समाज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उसके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स्वरुप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को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उपन्यास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माध्यम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से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जान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सकेंगे</w:t>
      </w:r>
    </w:p>
    <w:p xmlns:wp14="http://schemas.microsoft.com/office/word/2010/wordml" w:rsidR="003A063D" w:rsidRDefault="00FE3BBA" w14:paraId="6E796A42" wp14:textId="77777777">
      <w:pPr>
        <w:ind w:left="-720"/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शिक्षण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समय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 : 16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सप्ताह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(</w:t>
      </w:r>
      <w:r>
        <w:rPr>
          <w:rFonts w:ascii="Palanquin Dark" w:hAnsi="Palanquin Dark" w:eastAsia="Palanquin Dark" w:cs="Palanquin Dark"/>
          <w:b/>
          <w:sz w:val="24"/>
          <w:szCs w:val="24"/>
        </w:rPr>
        <w:t>लगभग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)</w:t>
      </w:r>
    </w:p>
    <w:p xmlns:wp14="http://schemas.microsoft.com/office/word/2010/wordml" w:rsidR="003A063D" w:rsidRDefault="00FE3BBA" w14:paraId="2FB14B10" wp14:textId="77777777">
      <w:pPr>
        <w:ind w:left="-72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कक्षाएं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:</w:t>
      </w:r>
      <w:r>
        <w:rPr>
          <w:rFonts w:ascii="Arimo" w:hAnsi="Arimo" w:eastAsia="Arimo" w:cs="Arimo"/>
          <w:sz w:val="24"/>
          <w:szCs w:val="24"/>
        </w:rPr>
        <w:t xml:space="preserve"> </w:t>
      </w:r>
    </w:p>
    <w:p xmlns:wp14="http://schemas.microsoft.com/office/word/2010/wordml" w:rsidR="003A063D" w:rsidRDefault="00FE3BBA" w14:paraId="4558C416" wp14:textId="77777777">
      <w:pPr>
        <w:ind w:left="-720"/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समय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सारणी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आधार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इस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विषय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कक्षाएं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सप्ताह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पाँचों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दिन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नियत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गयी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| </w:t>
      </w:r>
      <w:r>
        <w:rPr>
          <w:rFonts w:ascii="Palanquin Dark" w:hAnsi="Palanquin Dark" w:eastAsia="Palanquin Dark" w:cs="Palanquin Dark"/>
          <w:sz w:val="24"/>
          <w:szCs w:val="24"/>
        </w:rPr>
        <w:t>कक्षा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में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विषय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समबन्धित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सभी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महत्वपूर्ण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बिन्दुओं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चर्चा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हुई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|</w:t>
      </w:r>
      <w:r>
        <w:rPr>
          <w:rFonts w:ascii="Palanquin Dark" w:hAnsi="Palanquin Dark" w:eastAsia="Palanquin Dark" w:cs="Palanquin Dark"/>
          <w:sz w:val="24"/>
          <w:szCs w:val="24"/>
        </w:rPr>
        <w:t>विषय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उपयोगी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पुस्तकों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बारे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में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विद्यार्थियों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को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ज्ञान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दिया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 </w:t>
      </w:r>
      <w:r>
        <w:rPr>
          <w:rFonts w:ascii="Arimo" w:hAnsi="Arimo" w:eastAsia="Arimo" w:cs="Arimo"/>
          <w:b/>
          <w:sz w:val="24"/>
          <w:szCs w:val="24"/>
        </w:rPr>
        <w:t xml:space="preserve"> </w:t>
      </w:r>
    </w:p>
    <w:p xmlns:wp14="http://schemas.microsoft.com/office/word/2010/wordml" w:rsidR="003A063D" w:rsidRDefault="00FE3BBA" w14:paraId="076A8F2E" wp14:textId="77777777">
      <w:pPr>
        <w:ind w:left="-72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इकाई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अनुसार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पाठ्यक्रम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विवरण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: </w:t>
      </w:r>
    </w:p>
    <w:tbl>
      <w:tblPr>
        <w:tblW w:w="9108" w:type="dxa"/>
        <w:tblInd w:w="-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7290"/>
      </w:tblGrid>
      <w:tr xmlns:wp14="http://schemas.microsoft.com/office/word/2010/wordml" w:rsidR="003A063D" w:rsidTr="638B7B63" w14:paraId="4339F3D2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59432854" wp14:textId="77777777">
            <w:pPr>
              <w:rPr>
                <w:rFonts w:ascii="Arimo" w:hAnsi="Arimo" w:eastAsia="Arimo" w:cs="Arimo"/>
                <w:b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>सप्ताह</w:t>
            </w:r>
          </w:p>
        </w:tc>
        <w:tc>
          <w:tcPr>
            <w:tcW w:w="7290" w:type="dxa"/>
            <w:tcMar/>
          </w:tcPr>
          <w:p w:rsidR="003A063D" w:rsidRDefault="00FE3BBA" w14:paraId="74B8FEDE" wp14:textId="77777777">
            <w:pPr>
              <w:rPr>
                <w:rFonts w:ascii="Arimo" w:hAnsi="Arimo" w:eastAsia="Arimo" w:cs="Arimo"/>
                <w:b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>विषय</w:t>
            </w: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:rsidTr="638B7B63" w14:paraId="00095CBE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79F52BDB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 </w:t>
            </w:r>
          </w:p>
        </w:tc>
        <w:tc>
          <w:tcPr>
            <w:tcW w:w="7290" w:type="dxa"/>
            <w:tcMar/>
          </w:tcPr>
          <w:p w:rsidR="003A063D" w:rsidP="638B7B63" w:rsidRDefault="003A063D" w14:paraId="53128261" wp14:textId="41ABFAA1">
            <w:pPr>
              <w:ind w:left="-720"/>
              <w:rPr>
                <w:rFonts w:ascii="Arimo" w:hAnsi="Arimo" w:eastAsia="Arimo" w:cs="Arimo"/>
                <w:sz w:val="24"/>
                <w:szCs w:val="24"/>
              </w:rPr>
            </w:pP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प्रेमचंउपन्यास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अर्थ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विस्तार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 w:rsidRPr="638B7B63" w:rsidR="0FCBB357"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 w:rsidRPr="638B7B63" w:rsidR="0FCBB357">
              <w:rPr>
                <w:rFonts w:ascii="Palanquin Dark" w:hAnsi="Palanquin Dark" w:eastAsia="Palanquin Dark" w:cs="Palanquin Dark"/>
                <w:sz w:val="24"/>
                <w:szCs w:val="24"/>
              </w:rPr>
              <w:t>,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हिंद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ी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मे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ं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उपन्या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स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क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ा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उद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य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एव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ं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विका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स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यात्र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>ा</w:t>
            </w:r>
            <w:r w:rsidRPr="638B7B63" w:rsidR="00FE3BBA"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:rsidTr="638B7B63" w14:paraId="59E4CB8E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22745DF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2</w:t>
            </w:r>
          </w:p>
        </w:tc>
        <w:tc>
          <w:tcPr>
            <w:tcW w:w="7290" w:type="dxa"/>
            <w:tcMar/>
          </w:tcPr>
          <w:p w:rsidR="003A063D" w:rsidRDefault="00FE3BBA" w14:paraId="43B7C3DF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प्रेमचंद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रचना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कला</w:t>
            </w:r>
          </w:p>
        </w:tc>
      </w:tr>
      <w:tr xmlns:wp14="http://schemas.microsoft.com/office/word/2010/wordml" w:rsidR="003A063D" w:rsidTr="638B7B63" w14:paraId="56BF37FE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76DDE28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3</w:t>
            </w:r>
          </w:p>
        </w:tc>
        <w:tc>
          <w:tcPr>
            <w:tcW w:w="7290" w:type="dxa"/>
            <w:tcMar/>
          </w:tcPr>
          <w:p w:rsidR="003A063D" w:rsidRDefault="00FE3BBA" w14:paraId="2BBE2DAF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कर्मभूमि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अध्ययन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के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मुख्य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बिंदु</w:t>
            </w:r>
          </w:p>
        </w:tc>
      </w:tr>
      <w:tr xmlns:wp14="http://schemas.microsoft.com/office/word/2010/wordml" w:rsidR="003A063D" w:rsidTr="638B7B63" w14:paraId="772299CD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105537B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4</w:t>
            </w:r>
          </w:p>
        </w:tc>
        <w:tc>
          <w:tcPr>
            <w:tcW w:w="7290" w:type="dxa"/>
            <w:tcMar/>
          </w:tcPr>
          <w:p w:rsidR="003A063D" w:rsidRDefault="00FE3BBA" w14:paraId="7BA98C0C" wp14:textId="77777777">
            <w:pPr>
              <w:rPr>
                <w:rFonts w:ascii="Arimo" w:hAnsi="Arimo" w:eastAsia="Arimo" w:cs="Arimo"/>
                <w:b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आलोचनात्मक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प्रश्न</w:t>
            </w:r>
          </w:p>
        </w:tc>
      </w:tr>
      <w:tr xmlns:wp14="http://schemas.microsoft.com/office/word/2010/wordml" w:rsidR="003A063D" w:rsidTr="638B7B63" w14:paraId="449BDE40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7E3BC9F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5</w:t>
            </w:r>
          </w:p>
        </w:tc>
        <w:tc>
          <w:tcPr>
            <w:tcW w:w="7290" w:type="dxa"/>
            <w:tcMar/>
          </w:tcPr>
          <w:p w:rsidR="003A063D" w:rsidRDefault="00FE3BBA" w14:paraId="75F7327E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व्याख्यात्मक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प्रश्न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:rsidTr="638B7B63" w14:paraId="769329F5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61D29C5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6</w:t>
            </w:r>
          </w:p>
        </w:tc>
        <w:tc>
          <w:tcPr>
            <w:tcW w:w="7290" w:type="dxa"/>
            <w:tcMar/>
          </w:tcPr>
          <w:p w:rsidR="003A063D" w:rsidRDefault="00FE3BBA" w14:paraId="4993777F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व्याख्यात्मक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प्रश्न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:rsidTr="638B7B63" w14:paraId="609DCCC9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042F794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  <w:tcMar/>
          </w:tcPr>
          <w:p w:rsidR="003A063D" w:rsidRDefault="00FE3BBA" w14:paraId="5DC7F349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चित्रलेखा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के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अधययनबिन्दु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:rsidTr="638B7B63" w14:paraId="60E2DA52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762EA398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8</w:t>
            </w:r>
          </w:p>
        </w:tc>
        <w:tc>
          <w:tcPr>
            <w:tcW w:w="7290" w:type="dxa"/>
            <w:tcMar/>
          </w:tcPr>
          <w:p w:rsidR="003A063D" w:rsidRDefault="00FE3BBA" w14:paraId="39603088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>पुनरावृति</w:t>
            </w: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>एवं</w:t>
            </w: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 xml:space="preserve"> assigment</w:t>
            </w:r>
          </w:p>
        </w:tc>
      </w:tr>
      <w:tr xmlns:wp14="http://schemas.microsoft.com/office/word/2010/wordml" w:rsidR="003A063D" w:rsidTr="638B7B63" w14:paraId="04BED288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556B6F78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9</w:t>
            </w:r>
          </w:p>
        </w:tc>
        <w:tc>
          <w:tcPr>
            <w:tcW w:w="7290" w:type="dxa"/>
            <w:tcMar/>
          </w:tcPr>
          <w:p w:rsidR="003A063D" w:rsidRDefault="00FE3BBA" w14:paraId="351ACEF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आलोचनात्मक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प्रश्न</w:t>
            </w:r>
          </w:p>
        </w:tc>
      </w:tr>
      <w:tr xmlns:wp14="http://schemas.microsoft.com/office/word/2010/wordml" w:rsidR="003A063D" w:rsidTr="638B7B63" w14:paraId="1AD0CD54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1B312EB7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10</w:t>
            </w:r>
          </w:p>
        </w:tc>
        <w:tc>
          <w:tcPr>
            <w:tcW w:w="7290" w:type="dxa"/>
            <w:tcMar/>
          </w:tcPr>
          <w:p w:rsidR="003A063D" w:rsidRDefault="00FE3BBA" w14:paraId="1B05A11B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चित्रलेखा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के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मुख्य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बिंदु</w:t>
            </w:r>
          </w:p>
        </w:tc>
      </w:tr>
      <w:tr xmlns:wp14="http://schemas.microsoft.com/office/word/2010/wordml" w:rsidR="003A063D" w:rsidTr="638B7B63" w14:paraId="210D546B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1D49A544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11</w:t>
            </w:r>
          </w:p>
        </w:tc>
        <w:tc>
          <w:tcPr>
            <w:tcW w:w="7290" w:type="dxa"/>
            <w:tcMar/>
          </w:tcPr>
          <w:p w:rsidR="003A063D" w:rsidRDefault="00FE3BBA" w14:paraId="1B02FD3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आलोचनात्मक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प्रश्न</w:t>
            </w:r>
          </w:p>
        </w:tc>
      </w:tr>
      <w:tr xmlns:wp14="http://schemas.microsoft.com/office/word/2010/wordml" w:rsidR="003A063D" w:rsidTr="638B7B63" w14:paraId="55EAE047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27500691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12</w:t>
            </w:r>
          </w:p>
        </w:tc>
        <w:tc>
          <w:tcPr>
            <w:tcW w:w="7290" w:type="dxa"/>
            <w:tcMar/>
          </w:tcPr>
          <w:p w:rsidR="003A063D" w:rsidRDefault="00FE3BBA" w14:paraId="5978C18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>पुनरावृति</w:t>
            </w: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>एवं</w:t>
            </w: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 xml:space="preserve"> assigment</w:t>
            </w:r>
          </w:p>
        </w:tc>
      </w:tr>
      <w:tr xmlns:wp14="http://schemas.microsoft.com/office/word/2010/wordml" w:rsidR="003A063D" w:rsidTr="638B7B63" w14:paraId="57AF6B9F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2BCAF687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13</w:t>
            </w:r>
          </w:p>
        </w:tc>
        <w:tc>
          <w:tcPr>
            <w:tcW w:w="7290" w:type="dxa"/>
            <w:tcMar/>
          </w:tcPr>
          <w:p w:rsidR="003A063D" w:rsidRDefault="00FE3BBA" w14:paraId="3278977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मन्नू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भंडारी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रचना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कला</w:t>
            </w:r>
          </w:p>
        </w:tc>
      </w:tr>
      <w:tr xmlns:wp14="http://schemas.microsoft.com/office/word/2010/wordml" w:rsidR="003A063D" w:rsidTr="638B7B63" w14:paraId="748FE48C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6F37CFB0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14</w:t>
            </w:r>
          </w:p>
        </w:tc>
        <w:tc>
          <w:tcPr>
            <w:tcW w:w="7290" w:type="dxa"/>
            <w:tcMar/>
          </w:tcPr>
          <w:p w:rsidR="003A063D" w:rsidRDefault="00FE3BBA" w14:paraId="22F35BE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आपका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बंटी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अध्ययन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के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मुख्य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बिंदु</w:t>
            </w:r>
          </w:p>
        </w:tc>
      </w:tr>
      <w:tr xmlns:wp14="http://schemas.microsoft.com/office/word/2010/wordml" w:rsidR="003A063D" w:rsidTr="638B7B63" w14:paraId="61B547DE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62522BB5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15</w:t>
            </w:r>
          </w:p>
        </w:tc>
        <w:tc>
          <w:tcPr>
            <w:tcW w:w="7290" w:type="dxa"/>
            <w:tcMar/>
          </w:tcPr>
          <w:p w:rsidR="003A063D" w:rsidRDefault="00FE3BBA" w14:paraId="5CF275F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आलोचनात्मक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प्रश्न</w:t>
            </w:r>
          </w:p>
        </w:tc>
      </w:tr>
      <w:tr xmlns:wp14="http://schemas.microsoft.com/office/word/2010/wordml" w:rsidR="003A063D" w:rsidTr="638B7B63" w14:paraId="3C5AD638" wp14:textId="77777777">
        <w:trPr>
          <w:trHeight w:val="432"/>
        </w:trPr>
        <w:tc>
          <w:tcPr>
            <w:tcW w:w="1818" w:type="dxa"/>
            <w:tcMar/>
          </w:tcPr>
          <w:p w:rsidR="003A063D" w:rsidRDefault="00FE3BBA" w14:paraId="16B20C86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16</w:t>
            </w:r>
          </w:p>
        </w:tc>
        <w:tc>
          <w:tcPr>
            <w:tcW w:w="7290" w:type="dxa"/>
            <w:tcMar/>
          </w:tcPr>
          <w:p w:rsidR="003A063D" w:rsidRDefault="00FE3BBA" w14:paraId="57CF83C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>पुनरावृति</w:t>
            </w: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>एवं</w:t>
            </w: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 xml:space="preserve"> assigment</w:t>
            </w:r>
          </w:p>
        </w:tc>
      </w:tr>
    </w:tbl>
    <w:p xmlns:wp14="http://schemas.microsoft.com/office/word/2010/wordml" w:rsidR="003A063D" w:rsidRDefault="003A063D" w14:paraId="62486C05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3A063D" w:rsidRDefault="003A063D" w14:paraId="4101652C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3A063D" w:rsidRDefault="00FE3BBA" w14:paraId="62DD5028" wp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सम्बंधित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पुस्तकें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:</w:t>
      </w:r>
    </w:p>
    <w:p xmlns:wp14="http://schemas.microsoft.com/office/word/2010/wordml" w:rsidR="003A063D" w:rsidRDefault="00FE3BBA" w14:paraId="0A5A254D" wp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प्रेमचन्द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उपन्यास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सम्बन्धी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निबंध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</w:p>
    <w:p xmlns:wp14="http://schemas.microsoft.com/office/word/2010/wordml" w:rsidR="003A063D" w:rsidRDefault="00FE3BBA" w14:paraId="7A8F622E" wp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प्रेमचन्द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उनका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युग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रामविलास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शर्मा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</w:p>
    <w:p xmlns:wp14="http://schemas.microsoft.com/office/word/2010/wordml" w:rsidR="003A063D" w:rsidRDefault="00FE3BBA" w14:paraId="3D6DD819" wp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हिंदी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उपन्यास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नामवर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सिंह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(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संपा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.)</w:t>
      </w:r>
    </w:p>
    <w:p xmlns:wp14="http://schemas.microsoft.com/office/word/2010/wordml" w:rsidR="003A063D" w:rsidRDefault="00FE3BBA" w14:paraId="40ED4C03" wp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आलोचना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सामाजिकता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मैनेजर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पाण्डेय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</w:p>
    <w:p xmlns:wp14="http://schemas.microsoft.com/office/word/2010/wordml" w:rsidR="003A063D" w:rsidRDefault="00FE3BBA" w14:paraId="2CA89855" wp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कथा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विवेचना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गद्य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शिल्प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रामविलास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शर्मा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 </w:t>
      </w:r>
    </w:p>
    <w:p xmlns:wp14="http://schemas.microsoft.com/office/word/2010/wordml" w:rsidR="003A063D" w:rsidRDefault="003A063D" w14:paraId="4B99056E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1299C43A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4DDBEF00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3461D779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3CF2D8B6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0FB78278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1FC39945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0562CB0E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34CE0A41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62EBF3C5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6D98A12B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2946DB82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5997CC1D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110FFD37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6B699379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3FE9F23F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1F72F646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08CE6F91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61CDCEAD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6BB9E253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23DE523C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52E56223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07547A01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5043CB0F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07459315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6537F28F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6DFB9E20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70DF9E56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44E871BC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144A5D23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738610EB" wp14:textId="77777777">
      <w:pPr>
        <w:rPr>
          <w:rFonts w:ascii="Arimo" w:hAnsi="Arimo" w:eastAsia="Arimo" w:cs="Arimo"/>
          <w:sz w:val="24"/>
          <w:szCs w:val="24"/>
        </w:rPr>
      </w:pPr>
    </w:p>
    <w:p w:rsidR="638B7B63" w:rsidP="638B7B63" w:rsidRDefault="638B7B63" w14:paraId="2C899732" w14:textId="1FD7B951">
      <w:pPr>
        <w:pStyle w:val="Normal"/>
        <w:rPr>
          <w:rFonts w:ascii="Arimo" w:hAnsi="Arimo" w:eastAsia="Arimo" w:cs="Arimo"/>
          <w:sz w:val="24"/>
          <w:szCs w:val="24"/>
        </w:rPr>
      </w:pPr>
    </w:p>
    <w:p w:rsidR="638B7B63" w:rsidP="638B7B63" w:rsidRDefault="638B7B63" w14:paraId="36847543" w14:textId="61D5EA90">
      <w:pPr>
        <w:pStyle w:val="Normal"/>
        <w:rPr>
          <w:rFonts w:ascii="Arimo" w:hAnsi="Arimo" w:eastAsia="Arimo" w:cs="Arimo"/>
          <w:sz w:val="24"/>
          <w:szCs w:val="24"/>
        </w:rPr>
      </w:pPr>
    </w:p>
    <w:p w:rsidR="638B7B63" w:rsidP="638B7B63" w:rsidRDefault="638B7B63" w14:paraId="1D581906" w14:textId="493E8E2E">
      <w:pPr>
        <w:pStyle w:val="Normal"/>
        <w:rPr>
          <w:rFonts w:ascii="Arimo" w:hAnsi="Arimo" w:eastAsia="Arimo" w:cs="Arimo"/>
          <w:sz w:val="24"/>
          <w:szCs w:val="24"/>
        </w:rPr>
      </w:pPr>
    </w:p>
    <w:p w:rsidR="638B7B63" w:rsidP="638B7B63" w:rsidRDefault="638B7B63" w14:paraId="3D17A236" w14:textId="3D3C252B">
      <w:pPr>
        <w:pStyle w:val="Normal"/>
        <w:rPr>
          <w:rFonts w:ascii="Arimo" w:hAnsi="Arimo" w:eastAsia="Arimo" w:cs="Arimo"/>
          <w:sz w:val="24"/>
          <w:szCs w:val="24"/>
        </w:rPr>
      </w:pPr>
    </w:p>
    <w:p w:rsidR="638B7B63" w:rsidP="638B7B63" w:rsidRDefault="638B7B63" w14:paraId="42200F23" w14:textId="47A24119">
      <w:pPr>
        <w:pStyle w:val="Normal"/>
        <w:rPr>
          <w:rFonts w:ascii="Arimo" w:hAnsi="Arimo" w:eastAsia="Arimo" w:cs="Arimo"/>
          <w:sz w:val="24"/>
          <w:szCs w:val="24"/>
        </w:rPr>
      </w:pPr>
    </w:p>
    <w:p w:rsidR="638B7B63" w:rsidP="638B7B63" w:rsidRDefault="638B7B63" w14:paraId="20632345" w14:textId="42FA319A">
      <w:pPr>
        <w:pStyle w:val="Normal"/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FE3BBA" w14:paraId="0A6959E7" wp14:textId="77777777">
      <w:pPr>
        <w:rPr>
          <w:rFonts w:ascii="Arimo" w:hAnsi="Arimo" w:eastAsia="Arimo" w:cs="Arimo"/>
          <w:sz w:val="24"/>
          <w:szCs w:val="24"/>
        </w:rPr>
      </w:pPr>
      <w:r>
        <w:rPr>
          <w:rFonts w:ascii="Arimo" w:hAnsi="Arimo" w:eastAsia="Arimo" w:cs="Arimo"/>
          <w:sz w:val="24"/>
          <w:szCs w:val="24"/>
        </w:rPr>
        <w:t xml:space="preserve"> </w:t>
      </w:r>
    </w:p>
    <w:p xmlns:wp14="http://schemas.microsoft.com/office/word/2010/wordml" w:rsidR="003A063D" w:rsidRDefault="003A063D" w14:paraId="637805D2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463F29E8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3B7B4B86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FE3BBA" w14:paraId="198C8507" wp14:textId="77777777">
      <w:pPr>
        <w:jc w:val="center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वर्ष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2022-23</w:t>
      </w:r>
    </w:p>
    <w:p xmlns:wp14="http://schemas.microsoft.com/office/word/2010/wordml" w:rsidR="003A063D" w:rsidRDefault="00FE3BBA" w14:paraId="2365D31B" wp14:textId="77777777">
      <w:pPr>
        <w:jc w:val="center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विवरण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(</w:t>
      </w:r>
      <w:r>
        <w:rPr>
          <w:rFonts w:ascii="Palanquin Dark" w:hAnsi="Palanquin Dark" w:eastAsia="Palanquin Dark" w:cs="Palanquin Dark"/>
          <w:b/>
          <w:sz w:val="28"/>
          <w:szCs w:val="28"/>
        </w:rPr>
        <w:t>जनवरी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–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अप्रैल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</w:t>
      </w:r>
      <w:r>
        <w:rPr>
          <w:rFonts w:ascii="Arimo" w:hAnsi="Arimo" w:eastAsia="Arimo" w:cs="Arimo"/>
          <w:sz w:val="28"/>
          <w:szCs w:val="28"/>
        </w:rPr>
        <w:t>2023</w:t>
      </w:r>
      <w:r>
        <w:rPr>
          <w:rFonts w:ascii="Arimo" w:hAnsi="Arimo" w:eastAsia="Arimo" w:cs="Arimo"/>
          <w:b/>
          <w:sz w:val="28"/>
          <w:szCs w:val="28"/>
        </w:rPr>
        <w:t>)</w:t>
      </w:r>
    </w:p>
    <w:p xmlns:wp14="http://schemas.microsoft.com/office/word/2010/wordml" w:rsidR="003A063D" w:rsidRDefault="003A063D" w14:paraId="3A0FF5F2" wp14:textId="77777777">
      <w:pPr>
        <w:jc w:val="center"/>
        <w:rPr>
          <w:rFonts w:ascii="Arimo" w:hAnsi="Arimo" w:eastAsia="Arimo" w:cs="Arimo"/>
          <w:b/>
          <w:sz w:val="28"/>
          <w:szCs w:val="28"/>
        </w:rPr>
      </w:pPr>
    </w:p>
    <w:p xmlns:wp14="http://schemas.microsoft.com/office/word/2010/wordml" w:rsidR="003A063D" w:rsidRDefault="00FE3BBA" w14:paraId="703B21D5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बी</w:t>
      </w:r>
      <w:r>
        <w:rPr>
          <w:rFonts w:ascii="Palanquin Dark" w:hAnsi="Palanquin Dark" w:eastAsia="Palanquin Dark" w:cs="Palanquin Dark"/>
          <w:b/>
          <w:sz w:val="28"/>
          <w:szCs w:val="28"/>
        </w:rPr>
        <w:t>.</w:t>
      </w:r>
      <w:r>
        <w:rPr>
          <w:rFonts w:ascii="Palanquin Dark" w:hAnsi="Palanquin Dark" w:eastAsia="Palanquin Dark" w:cs="Palanquin Dark"/>
          <w:b/>
          <w:sz w:val="28"/>
          <w:szCs w:val="28"/>
        </w:rPr>
        <w:t>ए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.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(</w:t>
      </w:r>
      <w:r>
        <w:rPr>
          <w:rFonts w:ascii="Palanquin Dark" w:hAnsi="Palanquin Dark" w:eastAsia="Palanquin Dark" w:cs="Palanquin Dark"/>
          <w:b/>
          <w:sz w:val="28"/>
          <w:szCs w:val="28"/>
        </w:rPr>
        <w:t>ऑनर्स</w:t>
      </w:r>
      <w:r>
        <w:rPr>
          <w:rFonts w:ascii="Palanquin Dark" w:hAnsi="Palanquin Dark" w:eastAsia="Palanquin Dark" w:cs="Palanquin Dark"/>
          <w:b/>
          <w:sz w:val="28"/>
          <w:szCs w:val="28"/>
        </w:rPr>
        <w:t>)</w:t>
      </w:r>
    </w:p>
    <w:p xmlns:wp14="http://schemas.microsoft.com/office/word/2010/wordml" w:rsidR="003A063D" w:rsidRDefault="00FE3BBA" w14:paraId="5422AB0B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सत्र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द्वितीय</w:t>
      </w:r>
    </w:p>
    <w:p xmlns:wp14="http://schemas.microsoft.com/office/word/2010/wordml" w:rsidR="003A063D" w:rsidRDefault="00FE3BBA" w14:paraId="6AB50E84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पेपर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हिंदी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भाषा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संप्रेषण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AECC</w:t>
      </w:r>
    </w:p>
    <w:p xmlns:wp14="http://schemas.microsoft.com/office/word/2010/wordml" w:rsidR="003A063D" w:rsidRDefault="00FE3BBA" w14:paraId="69DD9D06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शिक्षक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डॉ</w:t>
      </w:r>
      <w:r>
        <w:rPr>
          <w:rFonts w:ascii="Palanquin Dark" w:hAnsi="Palanquin Dark" w:eastAsia="Palanquin Dark" w:cs="Palanquin Dark"/>
          <w:b/>
          <w:sz w:val="28"/>
          <w:szCs w:val="28"/>
        </w:rPr>
        <w:t>.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प्रेम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कुमारी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सिंह</w:t>
      </w:r>
    </w:p>
    <w:p xmlns:wp14="http://schemas.microsoft.com/office/word/2010/wordml" w:rsidR="003A063D" w:rsidRDefault="00FE3BBA" w14:paraId="7FA55EDE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पाठ्यक्रम</w:t>
      </w:r>
    </w:p>
    <w:p xmlns:wp14="http://schemas.microsoft.com/office/word/2010/wordml" w:rsidR="003A063D" w:rsidRDefault="00FE3BBA" w14:paraId="3990DE57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1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भाषिक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संप्रेषण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स्वरूप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सिद्धांत</w:t>
      </w:r>
    </w:p>
    <w:p xmlns:wp14="http://schemas.microsoft.com/office/word/2010/wordml" w:rsidR="003A063D" w:rsidRDefault="00FE3BBA" w14:paraId="5EF8B851" wp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अवधारणा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महत्व</w:t>
      </w:r>
    </w:p>
    <w:p xmlns:wp14="http://schemas.microsoft.com/office/word/2010/wordml" w:rsidR="003A063D" w:rsidRDefault="00FE3BBA" w14:paraId="2700E322" wp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प्रक्रिया</w:t>
      </w:r>
    </w:p>
    <w:p xmlns:wp14="http://schemas.microsoft.com/office/word/2010/wordml" w:rsidR="003A063D" w:rsidRDefault="00FE3BBA" w14:paraId="2B7845CD" wp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विभिन्न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मॉडल</w:t>
      </w:r>
    </w:p>
    <w:p xmlns:wp14="http://schemas.microsoft.com/office/word/2010/wordml" w:rsidR="003A063D" w:rsidRDefault="00FE3BBA" w14:paraId="6E0805F7" wp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अभाषिक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संप्रेषण</w:t>
      </w:r>
    </w:p>
    <w:p xmlns:wp14="http://schemas.microsoft.com/office/word/2010/wordml" w:rsidR="003A063D" w:rsidRDefault="00FE3BBA" w14:paraId="5B3185F2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2: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संप्रेषण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प्रकार</w:t>
      </w:r>
    </w:p>
    <w:p xmlns:wp14="http://schemas.microsoft.com/office/word/2010/wordml" w:rsidR="003A063D" w:rsidRDefault="00FE3BBA" w14:paraId="6EC85AD9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मौखिक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लिखित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संप्रेषण</w:t>
      </w:r>
    </w:p>
    <w:p xmlns:wp14="http://schemas.microsoft.com/office/word/2010/wordml" w:rsidR="003A063D" w:rsidRDefault="00FE3BBA" w14:paraId="79BC9AFC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वैयक्तिक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सामाजिक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और</w:t>
      </w:r>
    </w:p>
    <w:p xmlns:wp14="http://schemas.microsoft.com/office/word/2010/wordml" w:rsidR="003A063D" w:rsidRDefault="00FE3BBA" w14:paraId="3632C0B5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व्यावसायिक</w:t>
      </w:r>
    </w:p>
    <w:p xmlns:wp14="http://schemas.microsoft.com/office/word/2010/wordml" w:rsidR="003A063D" w:rsidRDefault="00FE3BBA" w14:paraId="581C24FA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भ्रामक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प्रभावी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सम्प्रेषण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में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अंतर</w:t>
      </w:r>
    </w:p>
    <w:p xmlns:wp14="http://schemas.microsoft.com/office/word/2010/wordml" w:rsidR="003A063D" w:rsidRDefault="00FE3BBA" w14:paraId="174A8610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में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चुनौतियां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एवं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संभावनाएं</w:t>
      </w:r>
    </w:p>
    <w:p xmlns:wp14="http://schemas.microsoft.com/office/word/2010/wordml" w:rsidR="003A063D" w:rsidRDefault="00FE3BBA" w14:paraId="5C819F34" wp14:textId="77777777">
      <w:pPr>
        <w:ind w:left="-720"/>
        <w:rPr>
          <w:rFonts w:ascii="Arimo" w:hAnsi="Arimo" w:eastAsia="Arimo" w:cs="Arimo"/>
          <w:b/>
          <w:sz w:val="28"/>
          <w:szCs w:val="28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3 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संप्रेषण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के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माध्यम</w:t>
      </w:r>
    </w:p>
    <w:p xmlns:wp14="http://schemas.microsoft.com/office/word/2010/wordml" w:rsidR="003A063D" w:rsidRDefault="00FE3BBA" w14:paraId="755E8BE4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एकालाप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संलाप</w:t>
      </w:r>
    </w:p>
    <w:p xmlns:wp14="http://schemas.microsoft.com/office/word/2010/wordml" w:rsidR="003A063D" w:rsidRDefault="00FE3BBA" w14:paraId="2A2F0726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संवाद</w:t>
      </w:r>
    </w:p>
    <w:p xmlns:wp14="http://schemas.microsoft.com/office/word/2010/wordml" w:rsidR="003A063D" w:rsidRDefault="00FE3BBA" w14:paraId="342E8EF3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सामूहिक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चर्चा</w:t>
      </w:r>
    </w:p>
    <w:p xmlns:wp14="http://schemas.microsoft.com/office/word/2010/wordml" w:rsidR="003A063D" w:rsidRDefault="00FE3BBA" w14:paraId="2C14D24C" wp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मशीनी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माध्यम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: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ई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-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मेल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सोशल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मीडिया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,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एस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.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एम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.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एस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इंटरनेट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फीडबैक</w:t>
      </w:r>
    </w:p>
    <w:p xmlns:wp14="http://schemas.microsoft.com/office/word/2010/wordml" w:rsidR="003A063D" w:rsidRDefault="00FE3BBA" w14:paraId="0F535C8F" wp14:textId="77777777">
      <w:pPr>
        <w:ind w:left="-72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8"/>
          <w:szCs w:val="28"/>
        </w:rPr>
        <w:t>इकाई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4: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मौखिक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और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लिखित</w:t>
      </w:r>
      <w:r>
        <w:rPr>
          <w:rFonts w:ascii="Palanquin Dark" w:hAnsi="Palanquin Dark" w:eastAsia="Palanquin Dark" w:cs="Palanquin Dark"/>
          <w:b/>
          <w:sz w:val="28"/>
          <w:szCs w:val="28"/>
        </w:rPr>
        <w:t xml:space="preserve"> </w:t>
      </w:r>
      <w:r>
        <w:rPr>
          <w:rFonts w:ascii="Palanquin Dark" w:hAnsi="Palanquin Dark" w:eastAsia="Palanquin Dark" w:cs="Palanquin Dark"/>
          <w:b/>
          <w:sz w:val="28"/>
          <w:szCs w:val="28"/>
        </w:rPr>
        <w:t>संप्रेषण</w:t>
      </w:r>
    </w:p>
    <w:p xmlns:wp14="http://schemas.microsoft.com/office/word/2010/wordml" w:rsidR="003A063D" w:rsidRDefault="00FE3BBA" w14:paraId="10201986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बोलना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: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भाषण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,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वॉयस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ओवर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वाद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-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विवाद</w:t>
      </w:r>
    </w:p>
    <w:p xmlns:wp14="http://schemas.microsoft.com/office/word/2010/wordml" w:rsidR="003A063D" w:rsidRDefault="00FE3BBA" w14:paraId="08C50957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लिखना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पत्र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लेखन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अनुच्छेद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लेखन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,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पल्लवन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,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संक्षेपण</w:t>
      </w:r>
    </w:p>
    <w:p xmlns:wp14="http://schemas.microsoft.com/office/word/2010/wordml" w:rsidR="003A063D" w:rsidRDefault="00FE3BBA" w14:paraId="6CB5DC44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पढ़ना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: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कविता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पठन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,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नाट्यांश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पठन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समाचार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वाचन</w:t>
      </w:r>
    </w:p>
    <w:p xmlns:wp14="http://schemas.microsoft.com/office/word/2010/wordml" w:rsidR="003A063D" w:rsidRDefault="00FE3BBA" w14:paraId="112BF3A2" wp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समझना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: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विवरण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वर्णन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विश्लेषण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,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व्याख्या</w:t>
      </w:r>
    </w:p>
    <w:p xmlns:wp14="http://schemas.microsoft.com/office/word/2010/wordml" w:rsidR="003A063D" w:rsidRDefault="00FE3BBA" w14:paraId="4C79548A" wp14:textId="77777777">
      <w:pPr>
        <w:ind w:left="36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(</w:t>
      </w:r>
      <w:r>
        <w:rPr>
          <w:rFonts w:ascii="Palanquin Dark" w:hAnsi="Palanquin Dark" w:eastAsia="Palanquin Dark" w:cs="Palanquin Dark"/>
          <w:sz w:val="24"/>
          <w:szCs w:val="24"/>
        </w:rPr>
        <w:t>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) </w:t>
      </w:r>
      <w:r>
        <w:rPr>
          <w:rFonts w:ascii="Palanquin Dark" w:hAnsi="Palanquin Dark" w:eastAsia="Palanquin Dark" w:cs="Palanquin Dark"/>
          <w:sz w:val="24"/>
          <w:szCs w:val="24"/>
        </w:rPr>
        <w:t>गहन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अध्ययन</w:t>
      </w:r>
    </w:p>
    <w:p xmlns:wp14="http://schemas.microsoft.com/office/word/2010/wordml" w:rsidR="003A063D" w:rsidRDefault="00FE3BBA" w14:paraId="0B6378EA" wp14:textId="77777777">
      <w:pPr>
        <w:ind w:left="36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(</w:t>
      </w:r>
      <w:r>
        <w:rPr>
          <w:rFonts w:ascii="Palanquin Dark" w:hAnsi="Palanquin Dark" w:eastAsia="Palanquin Dark" w:cs="Palanquin Dark"/>
          <w:sz w:val="24"/>
          <w:szCs w:val="24"/>
        </w:rPr>
        <w:t>ख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) </w:t>
      </w:r>
      <w:r>
        <w:rPr>
          <w:rFonts w:ascii="Palanquin Dark" w:hAnsi="Palanquin Dark" w:eastAsia="Palanquin Dark" w:cs="Palanquin Dark"/>
          <w:sz w:val="24"/>
          <w:szCs w:val="24"/>
        </w:rPr>
        <w:t>अध्याहार</w:t>
      </w:r>
    </w:p>
    <w:p xmlns:wp14="http://schemas.microsoft.com/office/word/2010/wordml" w:rsidR="003A063D" w:rsidRDefault="00FE3BBA" w14:paraId="6E8CABB4" wp14:textId="77777777">
      <w:pPr>
        <w:ind w:left="36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(</w:t>
      </w:r>
      <w:r>
        <w:rPr>
          <w:rFonts w:ascii="Palanquin Dark" w:hAnsi="Palanquin Dark" w:eastAsia="Palanquin Dark" w:cs="Palanquin Dark"/>
          <w:sz w:val="24"/>
          <w:szCs w:val="24"/>
        </w:rPr>
        <w:t>ग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) </w:t>
      </w:r>
      <w:r>
        <w:rPr>
          <w:rFonts w:ascii="Palanquin Dark" w:hAnsi="Palanquin Dark" w:eastAsia="Palanquin Dark" w:cs="Palanquin Dark"/>
          <w:sz w:val="24"/>
          <w:szCs w:val="24"/>
        </w:rPr>
        <w:t>सार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लेखन</w:t>
      </w:r>
    </w:p>
    <w:p xmlns:wp14="http://schemas.microsoft.com/office/word/2010/wordml" w:rsidR="003A063D" w:rsidRDefault="00FE3BBA" w14:paraId="301A6924" wp14:textId="77777777">
      <w:pPr>
        <w:ind w:left="36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(</w:t>
      </w:r>
      <w:r>
        <w:rPr>
          <w:rFonts w:ascii="Palanquin Dark" w:hAnsi="Palanquin Dark" w:eastAsia="Palanquin Dark" w:cs="Palanquin Dark"/>
          <w:sz w:val="24"/>
          <w:szCs w:val="24"/>
        </w:rPr>
        <w:t>घ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) </w:t>
      </w:r>
      <w:r>
        <w:rPr>
          <w:rFonts w:ascii="Palanquin Dark" w:hAnsi="Palanquin Dark" w:eastAsia="Palanquin Dark" w:cs="Palanquin Dark"/>
          <w:sz w:val="24"/>
          <w:szCs w:val="24"/>
        </w:rPr>
        <w:t>अन्वय</w:t>
      </w:r>
    </w:p>
    <w:p xmlns:wp14="http://schemas.microsoft.com/office/word/2010/wordml" w:rsidR="003A063D" w:rsidRDefault="00FE3BBA" w14:paraId="4CBA502A" wp14:textId="77777777">
      <w:pPr>
        <w:ind w:left="36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(</w:t>
      </w:r>
      <w:r>
        <w:rPr>
          <w:rFonts w:ascii="Palanquin Dark" w:hAnsi="Palanquin Dark" w:eastAsia="Palanquin Dark" w:cs="Palanquin Dark"/>
          <w:sz w:val="24"/>
          <w:szCs w:val="24"/>
        </w:rPr>
        <w:t>ड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) </w:t>
      </w:r>
      <w:r>
        <w:rPr>
          <w:rFonts w:ascii="Palanquin Dark" w:hAnsi="Palanquin Dark" w:eastAsia="Palanquin Dark" w:cs="Palanquin Dark"/>
          <w:sz w:val="24"/>
          <w:szCs w:val="24"/>
        </w:rPr>
        <w:t>विश्लेषण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व्याख्या</w:t>
      </w:r>
    </w:p>
    <w:p xmlns:wp14="http://schemas.microsoft.com/office/word/2010/wordml" w:rsidR="003A063D" w:rsidRDefault="00FE3BBA" w14:paraId="1F7605CC" wp14:textId="77777777">
      <w:pPr>
        <w:ind w:left="36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(</w:t>
      </w:r>
      <w:r>
        <w:rPr>
          <w:rFonts w:ascii="Palanquin Dark" w:hAnsi="Palanquin Dark" w:eastAsia="Palanquin Dark" w:cs="Palanquin Dark"/>
          <w:sz w:val="24"/>
          <w:szCs w:val="24"/>
        </w:rPr>
        <w:t>च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) </w:t>
      </w:r>
      <w:r>
        <w:rPr>
          <w:rFonts w:ascii="Palanquin Dark" w:hAnsi="Palanquin Dark" w:eastAsia="Palanquin Dark" w:cs="Palanquin Dark"/>
          <w:sz w:val="24"/>
          <w:szCs w:val="24"/>
        </w:rPr>
        <w:t>अनुवाद</w:t>
      </w:r>
    </w:p>
    <w:p xmlns:wp14="http://schemas.microsoft.com/office/word/2010/wordml" w:rsidR="003A063D" w:rsidRDefault="00FE3BBA" w14:paraId="76FA734F" wp14:textId="77777777">
      <w:pPr>
        <w:ind w:left="-720"/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पाठ्यक्रम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विवरण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</w:p>
    <w:p xmlns:wp14="http://schemas.microsoft.com/office/word/2010/wordml" w:rsidR="003A063D" w:rsidRDefault="00FE3BBA" w14:paraId="114C20A6" wp14:textId="77777777">
      <w:pPr>
        <w:ind w:left="-72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इस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पाठ्यक्रम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माध्यम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विद्यार्थियों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परिचय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भाषिक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स्वरूप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एवं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सिद्धांतों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होगा।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विद्यार्थियों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को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विभिन्न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माध्यमों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जानकारी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होगी।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प्रभावी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महत्व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जानने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साथ</w:t>
      </w:r>
      <w:r>
        <w:rPr>
          <w:rFonts w:ascii="Palanquin Dark" w:hAnsi="Palanquin Dark" w:eastAsia="Palanquin Dark" w:cs="Palanquin Dark"/>
          <w:sz w:val="24"/>
          <w:szCs w:val="24"/>
        </w:rPr>
        <w:t>-</w:t>
      </w:r>
      <w:r>
        <w:rPr>
          <w:rFonts w:ascii="Palanquin Dark" w:hAnsi="Palanquin Dark" w:eastAsia="Palanquin Dark" w:cs="Palanquin Dark"/>
          <w:sz w:val="24"/>
          <w:szCs w:val="24"/>
        </w:rPr>
        <w:t>साथ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रोजगार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संबंधी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क्षेत्रों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विषय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में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भी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उनकी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जानकारी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बढ़ेगी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रोजगार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विभिन्न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क्षेत्रों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हेतु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लेखन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वाचन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पाठ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पठन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में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भी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विद्यार्थी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सक्षम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हो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सकेंगे।</w:t>
      </w:r>
    </w:p>
    <w:p xmlns:wp14="http://schemas.microsoft.com/office/word/2010/wordml" w:rsidR="003A063D" w:rsidRDefault="003A063D" w14:paraId="5630AD66" wp14:textId="77777777">
      <w:pPr>
        <w:ind w:left="-720"/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FE3BBA" w14:paraId="765D0923" wp14:textId="77777777">
      <w:pPr>
        <w:ind w:left="-720"/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शिक्षण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समय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 : 16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सप्ताह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(</w:t>
      </w:r>
      <w:r>
        <w:rPr>
          <w:rFonts w:ascii="Palanquin Dark" w:hAnsi="Palanquin Dark" w:eastAsia="Palanquin Dark" w:cs="Palanquin Dark"/>
          <w:b/>
          <w:sz w:val="24"/>
          <w:szCs w:val="24"/>
        </w:rPr>
        <w:t>लगभग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)</w:t>
      </w:r>
    </w:p>
    <w:p xmlns:wp14="http://schemas.microsoft.com/office/word/2010/wordml" w:rsidR="003A063D" w:rsidRDefault="003A063D" w14:paraId="61829076" wp14:textId="77777777">
      <w:pPr>
        <w:ind w:left="-720"/>
        <w:rPr>
          <w:rFonts w:ascii="Arimo" w:hAnsi="Arimo" w:eastAsia="Arimo" w:cs="Arimo"/>
          <w:b/>
          <w:sz w:val="24"/>
          <w:szCs w:val="24"/>
        </w:rPr>
      </w:pPr>
    </w:p>
    <w:p xmlns:wp14="http://schemas.microsoft.com/office/word/2010/wordml" w:rsidR="003A063D" w:rsidRDefault="00FE3BBA" w14:paraId="0B379954" wp14:textId="77777777">
      <w:pPr>
        <w:ind w:left="-720"/>
        <w:rPr>
          <w:rFonts w:ascii="Arimo" w:hAnsi="Arimo" w:eastAsia="Arimo" w:cs="Arimo"/>
          <w:b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कक्षाएं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:AECC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पेपर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पाठ्यक्रम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अनुसार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सप्ताह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4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दिन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प्रस्तुत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समय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सारणी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द्वारा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आयोजित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जाएंगी।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असाइनमेंट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टेस्ट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प्रस्तुतीकरण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के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आधार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पर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आंतरिक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मूल्यांकन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होगा।</w:t>
      </w:r>
    </w:p>
    <w:p xmlns:wp14="http://schemas.microsoft.com/office/word/2010/wordml" w:rsidR="003A063D" w:rsidRDefault="00FE3BBA" w14:paraId="100C5B58" wp14:textId="77777777">
      <w:pPr>
        <w:ind w:left="-720"/>
        <w:rPr>
          <w:rFonts w:ascii="Arimo" w:hAnsi="Arimo" w:eastAsia="Arimo" w:cs="Arimo"/>
          <w:sz w:val="24"/>
          <w:szCs w:val="24"/>
        </w:rPr>
      </w:pPr>
      <w:r>
        <w:rPr>
          <w:rFonts w:ascii="Arimo" w:hAnsi="Arimo" w:eastAsia="Arimo" w:cs="Arimo"/>
          <w:b/>
          <w:sz w:val="24"/>
          <w:szCs w:val="24"/>
        </w:rPr>
        <w:t xml:space="preserve"> </w:t>
      </w:r>
    </w:p>
    <w:p xmlns:wp14="http://schemas.microsoft.com/office/word/2010/wordml" w:rsidR="003A063D" w:rsidRDefault="00FE3BBA" w14:paraId="28484038" wp14:textId="77777777">
      <w:pPr>
        <w:ind w:left="-720"/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b/>
          <w:sz w:val="24"/>
          <w:szCs w:val="24"/>
        </w:rPr>
        <w:t>इकाई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अनुसार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पाठ्यक्रम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b/>
          <w:sz w:val="24"/>
          <w:szCs w:val="24"/>
        </w:rPr>
        <w:t>विवरण</w:t>
      </w:r>
      <w:r>
        <w:rPr>
          <w:rFonts w:ascii="Palanquin Dark" w:hAnsi="Palanquin Dark" w:eastAsia="Palanquin Dark" w:cs="Palanquin Dark"/>
          <w:b/>
          <w:sz w:val="24"/>
          <w:szCs w:val="24"/>
        </w:rPr>
        <w:t xml:space="preserve"> : </w:t>
      </w:r>
    </w:p>
    <w:tbl>
      <w:tblPr>
        <w:tblW w:w="8308" w:type="dxa"/>
        <w:tblInd w:w="-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6490"/>
      </w:tblGrid>
      <w:tr xmlns:wp14="http://schemas.microsoft.com/office/word/2010/wordml" w:rsidR="003A063D" w:rsidTr="638B7B63" w14:paraId="0F858964" wp14:textId="77777777">
        <w:tc>
          <w:tcPr>
            <w:tcW w:w="1818" w:type="dxa"/>
            <w:tcMar/>
          </w:tcPr>
          <w:p w:rsidR="003A063D" w:rsidRDefault="00FE3BBA" w14:paraId="2C687B63" wp14:textId="77777777">
            <w:pPr>
              <w:rPr>
                <w:rFonts w:ascii="Arimo" w:hAnsi="Arimo" w:eastAsia="Arimo" w:cs="Arimo"/>
                <w:b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>सप्ताह</w:t>
            </w:r>
          </w:p>
        </w:tc>
        <w:tc>
          <w:tcPr>
            <w:tcW w:w="6490" w:type="dxa"/>
            <w:tcMar/>
          </w:tcPr>
          <w:p w:rsidR="003A063D" w:rsidRDefault="00FE3BBA" w14:paraId="317A4FF9" wp14:textId="77777777">
            <w:pPr>
              <w:rPr>
                <w:rFonts w:ascii="Arimo" w:hAnsi="Arimo" w:eastAsia="Arimo" w:cs="Arimo"/>
                <w:b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>विषय</w:t>
            </w:r>
            <w:r>
              <w:rPr>
                <w:rFonts w:ascii="Palanquin Dark" w:hAnsi="Palanquin Dark" w:eastAsia="Palanquin Dark" w:cs="Palanquin Dark"/>
                <w:b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3A063D" w:rsidTr="638B7B63" w14:paraId="65B9323A" wp14:textId="77777777">
        <w:trPr>
          <w:trHeight w:val="793"/>
        </w:trPr>
        <w:tc>
          <w:tcPr>
            <w:tcW w:w="1818" w:type="dxa"/>
            <w:tcMar/>
          </w:tcPr>
          <w:p w:rsidR="003A063D" w:rsidRDefault="00FE3BBA" w14:paraId="2CA5F5EE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 </w:t>
            </w:r>
          </w:p>
        </w:tc>
        <w:tc>
          <w:tcPr>
            <w:tcW w:w="6490" w:type="dxa"/>
            <w:tcMar/>
          </w:tcPr>
          <w:p w:rsidR="003A063D" w:rsidRDefault="00FE3BBA" w14:paraId="0FCE090C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संप्रेषण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अवधारणा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महत्व</w:t>
            </w:r>
          </w:p>
        </w:tc>
      </w:tr>
      <w:tr xmlns:wp14="http://schemas.microsoft.com/office/word/2010/wordml" w:rsidR="003A063D" w:rsidTr="638B7B63" w14:paraId="388C06C1" wp14:textId="77777777">
        <w:trPr>
          <w:trHeight w:val="863"/>
        </w:trPr>
        <w:tc>
          <w:tcPr>
            <w:tcW w:w="1818" w:type="dxa"/>
            <w:tcMar/>
          </w:tcPr>
          <w:p w:rsidR="003A063D" w:rsidRDefault="00FE3BBA" w14:paraId="1EE439AA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2</w:t>
            </w:r>
          </w:p>
        </w:tc>
        <w:tc>
          <w:tcPr>
            <w:tcW w:w="6490" w:type="dxa"/>
            <w:tcMar/>
          </w:tcPr>
          <w:p w:rsidR="003A063D" w:rsidRDefault="00FE3BBA" w14:paraId="1F470741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संप्रेषण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प्रक्रिया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संप्रेषण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के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विविध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मॉडल</w:t>
            </w:r>
          </w:p>
        </w:tc>
      </w:tr>
      <w:tr xmlns:wp14="http://schemas.microsoft.com/office/word/2010/wordml" w:rsidR="003A063D" w:rsidTr="638B7B63" w14:paraId="6953CB43" wp14:textId="77777777">
        <w:trPr>
          <w:trHeight w:val="611"/>
        </w:trPr>
        <w:tc>
          <w:tcPr>
            <w:tcW w:w="1818" w:type="dxa"/>
            <w:tcMar/>
          </w:tcPr>
          <w:p w:rsidR="003A063D" w:rsidRDefault="00FE3BBA" w14:paraId="00D75AEB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3</w:t>
            </w:r>
          </w:p>
        </w:tc>
        <w:tc>
          <w:tcPr>
            <w:tcW w:w="6490" w:type="dxa"/>
            <w:tcMar/>
          </w:tcPr>
          <w:p w:rsidR="003A063D" w:rsidRDefault="00FE3BBA" w14:paraId="398EE85B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संप्रेषण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के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विविध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मॉडल</w:t>
            </w:r>
          </w:p>
          <w:p w:rsidR="003A063D" w:rsidRDefault="00FE3BBA" w14:paraId="48ED90A2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संप्रेषण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चुनौतियां</w:t>
            </w:r>
          </w:p>
        </w:tc>
      </w:tr>
      <w:tr xmlns:wp14="http://schemas.microsoft.com/office/word/2010/wordml" w:rsidR="003A063D" w:rsidTr="638B7B63" w14:paraId="5770C09E" wp14:textId="77777777">
        <w:trPr>
          <w:trHeight w:val="521"/>
        </w:trPr>
        <w:tc>
          <w:tcPr>
            <w:tcW w:w="1818" w:type="dxa"/>
            <w:tcMar/>
          </w:tcPr>
          <w:p w:rsidR="003A063D" w:rsidRDefault="00FE3BBA" w14:paraId="0272ED8A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4</w:t>
            </w:r>
          </w:p>
        </w:tc>
        <w:tc>
          <w:tcPr>
            <w:tcW w:w="6490" w:type="dxa"/>
            <w:tcMar/>
          </w:tcPr>
          <w:p w:rsidR="003A063D" w:rsidRDefault="00FE3BBA" w14:paraId="65467EF3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मौखिक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लिखित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संप्रेषण</w:t>
            </w:r>
          </w:p>
          <w:p w:rsidR="003A063D" w:rsidRDefault="00FE3BBA" w14:paraId="2EF681CB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वैयक्तिक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सामाजिक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संप्रेषण</w:t>
            </w:r>
          </w:p>
        </w:tc>
      </w:tr>
      <w:tr xmlns:wp14="http://schemas.microsoft.com/office/word/2010/wordml" w:rsidR="003A063D" w:rsidTr="638B7B63" w14:paraId="659D3C9E" wp14:textId="77777777">
        <w:trPr>
          <w:trHeight w:val="467"/>
        </w:trPr>
        <w:tc>
          <w:tcPr>
            <w:tcW w:w="1818" w:type="dxa"/>
            <w:tcMar/>
          </w:tcPr>
          <w:p w:rsidR="003A063D" w:rsidRDefault="00FE3BBA" w14:paraId="569BBB99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5</w:t>
            </w:r>
          </w:p>
        </w:tc>
        <w:tc>
          <w:tcPr>
            <w:tcW w:w="6490" w:type="dxa"/>
            <w:tcMar/>
          </w:tcPr>
          <w:p w:rsidR="003A063D" w:rsidRDefault="00FE3BBA" w14:paraId="2929F645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व्यवसायिक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संप्रेषण</w:t>
            </w:r>
          </w:p>
        </w:tc>
      </w:tr>
      <w:tr xmlns:wp14="http://schemas.microsoft.com/office/word/2010/wordml" w:rsidR="003A063D" w:rsidTr="638B7B63" w14:paraId="3C372CFE" wp14:textId="77777777">
        <w:tc>
          <w:tcPr>
            <w:tcW w:w="1818" w:type="dxa"/>
            <w:tcMar/>
          </w:tcPr>
          <w:p w:rsidR="003A063D" w:rsidRDefault="00FE3BBA" w14:paraId="711C7AC2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6</w:t>
            </w:r>
          </w:p>
        </w:tc>
        <w:tc>
          <w:tcPr>
            <w:tcW w:w="6490" w:type="dxa"/>
            <w:tcMar/>
          </w:tcPr>
          <w:p w:rsidR="003A063D" w:rsidP="638B7B63" w:rsidRDefault="00FE3BBA" w14:paraId="158F9626" wp14:textId="07BC3369">
            <w:pPr>
              <w:rPr>
                <w:rFonts w:ascii="Arimo" w:hAnsi="Arimo" w:eastAsia="Arimo" w:cs="Arimo"/>
                <w:b w:val="0"/>
                <w:bCs w:val="0"/>
                <w:sz w:val="24"/>
                <w:szCs w:val="24"/>
              </w:rPr>
            </w:pPr>
            <w:r w:rsidRPr="638B7B63" w:rsidR="00FE3BBA">
              <w:rPr>
                <w:rFonts w:ascii="Palanquin Dark" w:hAnsi="Palanquin Dark" w:eastAsia="Palanquin Dark" w:cs="Palanquin Dark"/>
                <w:b w:val="0"/>
                <w:bCs w:val="0"/>
                <w:sz w:val="24"/>
                <w:szCs w:val="24"/>
              </w:rPr>
              <w:t>भ्रामक</w:t>
            </w:r>
            <w:r w:rsidRPr="638B7B63" w:rsidR="00FE3BBA">
              <w:rPr>
                <w:rFonts w:ascii="Palanquin Dark" w:hAnsi="Palanquin Dark" w:eastAsia="Palanquin Dark" w:cs="Palanquin Dark"/>
                <w:b w:val="0"/>
                <w:bCs w:val="0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b w:val="0"/>
                <w:bCs w:val="0"/>
                <w:sz w:val="24"/>
                <w:szCs w:val="24"/>
              </w:rPr>
              <w:t>संप्रेषण</w:t>
            </w:r>
            <w:r w:rsidRPr="638B7B63" w:rsidR="39D7F0C7">
              <w:rPr>
                <w:rFonts w:ascii="Palanquin Dark" w:hAnsi="Palanquin Dark" w:eastAsia="Palanquin Dark" w:cs="Palanquin Dark"/>
                <w:b w:val="0"/>
                <w:bCs w:val="0"/>
                <w:sz w:val="24"/>
                <w:szCs w:val="24"/>
              </w:rPr>
              <w:t xml:space="preserve">, </w:t>
            </w:r>
            <w:r w:rsidRPr="638B7B63" w:rsidR="00FE3BBA">
              <w:rPr>
                <w:rFonts w:ascii="Palanquin Dark" w:hAnsi="Palanquin Dark" w:eastAsia="Palanquin Dark" w:cs="Palanquin Dark"/>
                <w:b w:val="0"/>
                <w:bCs w:val="0"/>
                <w:sz w:val="24"/>
                <w:szCs w:val="24"/>
              </w:rPr>
              <w:t>संप्रेषण</w:t>
            </w:r>
            <w:r w:rsidRPr="638B7B63" w:rsidR="00FE3BBA">
              <w:rPr>
                <w:rFonts w:ascii="Palanquin Dark" w:hAnsi="Palanquin Dark" w:eastAsia="Palanquin Dark" w:cs="Palanquin Dark"/>
                <w:b w:val="0"/>
                <w:bCs w:val="0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b w:val="0"/>
                <w:bCs w:val="0"/>
                <w:sz w:val="24"/>
                <w:szCs w:val="24"/>
              </w:rPr>
              <w:t>बाधाएं</w:t>
            </w:r>
            <w:r w:rsidRPr="638B7B63" w:rsidR="00FE3BBA">
              <w:rPr>
                <w:rFonts w:ascii="Palanquin Dark" w:hAnsi="Palanquin Dark" w:eastAsia="Palanquin Dark" w:cs="Palanquin Dark"/>
                <w:b w:val="0"/>
                <w:bCs w:val="0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b w:val="0"/>
                <w:bCs w:val="0"/>
                <w:sz w:val="24"/>
                <w:szCs w:val="24"/>
              </w:rPr>
              <w:t>एवं</w:t>
            </w:r>
            <w:r w:rsidRPr="638B7B63" w:rsidR="00FE3BBA">
              <w:rPr>
                <w:rFonts w:ascii="Palanquin Dark" w:hAnsi="Palanquin Dark" w:eastAsia="Palanquin Dark" w:cs="Palanquin Dark"/>
                <w:b w:val="0"/>
                <w:bCs w:val="0"/>
                <w:sz w:val="24"/>
                <w:szCs w:val="24"/>
              </w:rPr>
              <w:t xml:space="preserve"> </w:t>
            </w:r>
            <w:r w:rsidRPr="638B7B63" w:rsidR="00FE3BBA">
              <w:rPr>
                <w:rFonts w:ascii="Palanquin Dark" w:hAnsi="Palanquin Dark" w:eastAsia="Palanquin Dark" w:cs="Palanquin Dark"/>
                <w:b w:val="0"/>
                <w:bCs w:val="0"/>
                <w:sz w:val="24"/>
                <w:szCs w:val="24"/>
              </w:rPr>
              <w:t>रणनीति</w:t>
            </w:r>
          </w:p>
        </w:tc>
      </w:tr>
      <w:tr xmlns:wp14="http://schemas.microsoft.com/office/word/2010/wordml" w:rsidR="003A063D" w:rsidTr="638B7B63" w14:paraId="69A8765C" wp14:textId="77777777">
        <w:tc>
          <w:tcPr>
            <w:tcW w:w="1818" w:type="dxa"/>
            <w:tcMar/>
          </w:tcPr>
          <w:p w:rsidR="003A063D" w:rsidRDefault="00FE3BBA" w14:paraId="6D56A4AD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7 </w:t>
            </w:r>
          </w:p>
        </w:tc>
        <w:tc>
          <w:tcPr>
            <w:tcW w:w="6490" w:type="dxa"/>
            <w:tcMar/>
          </w:tcPr>
          <w:p w:rsidR="003A063D" w:rsidRDefault="00FE3BBA" w14:paraId="16DA4F53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पुनरावृति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एवं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सामूहिक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चर्चा</w:t>
            </w:r>
          </w:p>
        </w:tc>
      </w:tr>
      <w:tr xmlns:wp14="http://schemas.microsoft.com/office/word/2010/wordml" w:rsidR="003A063D" w:rsidTr="638B7B63" w14:paraId="4810934D" wp14:textId="77777777">
        <w:tc>
          <w:tcPr>
            <w:tcW w:w="1818" w:type="dxa"/>
            <w:tcMar/>
          </w:tcPr>
          <w:p w:rsidR="003A063D" w:rsidRDefault="00FE3BBA" w14:paraId="2AD98B6C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8</w:t>
            </w:r>
          </w:p>
        </w:tc>
        <w:tc>
          <w:tcPr>
            <w:tcW w:w="6490" w:type="dxa"/>
            <w:tcMar/>
          </w:tcPr>
          <w:p w:rsidR="003A063D" w:rsidRDefault="00FE3BBA" w14:paraId="7E1D0D42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संप्रेषण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के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माध्यम</w:t>
            </w:r>
          </w:p>
          <w:p w:rsidR="003A063D" w:rsidRDefault="00FE3BBA" w14:paraId="1A4C82CF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एकालाप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,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संवाद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एवं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सामूहिक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चर्चा</w:t>
            </w:r>
          </w:p>
        </w:tc>
      </w:tr>
      <w:tr xmlns:wp14="http://schemas.microsoft.com/office/word/2010/wordml" w:rsidR="003A063D" w:rsidTr="638B7B63" w14:paraId="3BD58BB1" wp14:textId="77777777">
        <w:tc>
          <w:tcPr>
            <w:tcW w:w="1818" w:type="dxa"/>
            <w:tcMar/>
          </w:tcPr>
          <w:p w:rsidR="003A063D" w:rsidRDefault="00FE3BBA" w14:paraId="7B677CF0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9</w:t>
            </w:r>
          </w:p>
        </w:tc>
        <w:tc>
          <w:tcPr>
            <w:tcW w:w="6490" w:type="dxa"/>
            <w:tcMar/>
          </w:tcPr>
          <w:p w:rsidR="003A063D" w:rsidRDefault="00FE3BBA" w14:paraId="4FD3282F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प्रभावी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संप्रेषण</w:t>
            </w:r>
          </w:p>
          <w:p w:rsidR="003A063D" w:rsidRDefault="00FE3BBA" w14:paraId="7B60A5BA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गहन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अध्ययन</w:t>
            </w:r>
          </w:p>
        </w:tc>
      </w:tr>
      <w:tr xmlns:wp14="http://schemas.microsoft.com/office/word/2010/wordml" w:rsidR="003A063D" w:rsidTr="638B7B63" w14:paraId="222DFB1A" wp14:textId="77777777">
        <w:trPr>
          <w:trHeight w:val="325"/>
        </w:trPr>
        <w:tc>
          <w:tcPr>
            <w:tcW w:w="1818" w:type="dxa"/>
            <w:tcMar/>
          </w:tcPr>
          <w:p w:rsidR="003A063D" w:rsidRDefault="00FE3BBA" w14:paraId="6CAB0E9F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10</w:t>
            </w:r>
          </w:p>
        </w:tc>
        <w:tc>
          <w:tcPr>
            <w:tcW w:w="6490" w:type="dxa"/>
            <w:tcMar/>
          </w:tcPr>
          <w:p w:rsidR="003A063D" w:rsidRDefault="00FE3BBA" w14:paraId="20335115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अध्याहार</w:t>
            </w:r>
          </w:p>
        </w:tc>
      </w:tr>
      <w:tr xmlns:wp14="http://schemas.microsoft.com/office/word/2010/wordml" w:rsidR="003A063D" w:rsidTr="638B7B63" w14:paraId="04ACA064" wp14:textId="77777777">
        <w:tc>
          <w:tcPr>
            <w:tcW w:w="1818" w:type="dxa"/>
            <w:tcMar/>
          </w:tcPr>
          <w:p w:rsidR="003A063D" w:rsidRDefault="00FE3BBA" w14:paraId="04DC41F6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11</w:t>
            </w:r>
          </w:p>
        </w:tc>
        <w:tc>
          <w:tcPr>
            <w:tcW w:w="6490" w:type="dxa"/>
            <w:tcMar/>
          </w:tcPr>
          <w:p w:rsidR="003A063D" w:rsidRDefault="00FE3BBA" w14:paraId="3E92872B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सार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लेखन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उसका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अभ्यास</w:t>
            </w:r>
          </w:p>
        </w:tc>
      </w:tr>
      <w:tr xmlns:wp14="http://schemas.microsoft.com/office/word/2010/wordml" w:rsidR="003A063D" w:rsidTr="638B7B63" w14:paraId="1B4447EE" wp14:textId="77777777">
        <w:tc>
          <w:tcPr>
            <w:tcW w:w="1818" w:type="dxa"/>
            <w:tcMar/>
          </w:tcPr>
          <w:p w:rsidR="003A063D" w:rsidRDefault="00FE3BBA" w14:paraId="438272BF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12</w:t>
            </w:r>
          </w:p>
        </w:tc>
        <w:tc>
          <w:tcPr>
            <w:tcW w:w="6490" w:type="dxa"/>
            <w:tcMar/>
          </w:tcPr>
          <w:p w:rsidR="003A063D" w:rsidRDefault="00FE3BBA" w14:paraId="6EF9192C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अन्वय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उसका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अभ्यास</w:t>
            </w:r>
          </w:p>
        </w:tc>
      </w:tr>
      <w:tr xmlns:wp14="http://schemas.microsoft.com/office/word/2010/wordml" w:rsidR="003A063D" w:rsidTr="638B7B63" w14:paraId="1C3C9E0F" wp14:textId="77777777">
        <w:tc>
          <w:tcPr>
            <w:tcW w:w="1818" w:type="dxa"/>
            <w:tcMar/>
          </w:tcPr>
          <w:p w:rsidR="003A063D" w:rsidRDefault="00FE3BBA" w14:paraId="07584BD9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13</w:t>
            </w:r>
          </w:p>
        </w:tc>
        <w:tc>
          <w:tcPr>
            <w:tcW w:w="6490" w:type="dxa"/>
            <w:tcMar/>
          </w:tcPr>
          <w:p w:rsidR="003A063D" w:rsidRDefault="00FE3BBA" w14:paraId="58855DB0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विश्लेषण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व्याख्या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उसका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अभ्यास</w:t>
            </w:r>
          </w:p>
        </w:tc>
      </w:tr>
      <w:tr xmlns:wp14="http://schemas.microsoft.com/office/word/2010/wordml" w:rsidR="003A063D" w:rsidTr="638B7B63" w14:paraId="201F3A0D" wp14:textId="77777777">
        <w:tc>
          <w:tcPr>
            <w:tcW w:w="1818" w:type="dxa"/>
            <w:tcMar/>
          </w:tcPr>
          <w:p w:rsidR="003A063D" w:rsidRDefault="00FE3BBA" w14:paraId="1F4D5776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14</w:t>
            </w:r>
          </w:p>
        </w:tc>
        <w:tc>
          <w:tcPr>
            <w:tcW w:w="6490" w:type="dxa"/>
            <w:tcMar/>
          </w:tcPr>
          <w:p w:rsidR="003A063D" w:rsidRDefault="00FE3BBA" w14:paraId="722B343F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अनुवाद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और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उसका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अभ्यास</w:t>
            </w:r>
          </w:p>
        </w:tc>
      </w:tr>
      <w:tr xmlns:wp14="http://schemas.microsoft.com/office/word/2010/wordml" w:rsidR="003A063D" w:rsidTr="638B7B63" w14:paraId="0F92087C" wp14:textId="77777777">
        <w:tc>
          <w:tcPr>
            <w:tcW w:w="1818" w:type="dxa"/>
            <w:tcMar/>
          </w:tcPr>
          <w:p w:rsidR="003A063D" w:rsidRDefault="00FE3BBA" w14:paraId="2CDB9882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15</w:t>
            </w:r>
          </w:p>
        </w:tc>
        <w:tc>
          <w:tcPr>
            <w:tcW w:w="6490" w:type="dxa"/>
            <w:tcMar/>
          </w:tcPr>
          <w:p w:rsidR="003A063D" w:rsidRDefault="00FE3BBA" w14:paraId="10E63556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विशेष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व्याख्यान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एवं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विद्यार्थियों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समस्याओं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का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निपटारा</w:t>
            </w:r>
          </w:p>
        </w:tc>
      </w:tr>
      <w:tr xmlns:wp14="http://schemas.microsoft.com/office/word/2010/wordml" w:rsidR="003A063D" w:rsidTr="638B7B63" w14:paraId="5EAC525C" wp14:textId="77777777">
        <w:tc>
          <w:tcPr>
            <w:tcW w:w="1818" w:type="dxa"/>
            <w:tcMar/>
          </w:tcPr>
          <w:p w:rsidR="003A063D" w:rsidRDefault="00FE3BBA" w14:paraId="0C854045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सप्ताह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16</w:t>
            </w:r>
          </w:p>
        </w:tc>
        <w:tc>
          <w:tcPr>
            <w:tcW w:w="6490" w:type="dxa"/>
            <w:tcMar/>
          </w:tcPr>
          <w:p w:rsidR="003A063D" w:rsidRDefault="00FE3BBA" w14:paraId="1B8C0F17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आंतरिक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मूल्यांकन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संबंधी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गतिविधियां</w:t>
            </w:r>
          </w:p>
          <w:p w:rsidR="003A063D" w:rsidRDefault="00FE3BBA" w14:paraId="6BBF3DF2" wp14:textId="77777777">
            <w:pPr>
              <w:rPr>
                <w:rFonts w:ascii="Arimo" w:hAnsi="Arimo" w:eastAsia="Arimo" w:cs="Arimo"/>
                <w:sz w:val="24"/>
                <w:szCs w:val="24"/>
              </w:rPr>
            </w:pP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टेस्ट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एवं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असाइनमेंट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 xml:space="preserve"> </w:t>
            </w:r>
            <w:r>
              <w:rPr>
                <w:rFonts w:ascii="Palanquin Dark" w:hAnsi="Palanquin Dark" w:eastAsia="Palanquin Dark" w:cs="Palanquin Dark"/>
                <w:sz w:val="24"/>
                <w:szCs w:val="24"/>
              </w:rPr>
              <w:t>आदि</w:t>
            </w:r>
          </w:p>
        </w:tc>
      </w:tr>
    </w:tbl>
    <w:p xmlns:wp14="http://schemas.microsoft.com/office/word/2010/wordml" w:rsidR="003A063D" w:rsidRDefault="003A063D" w14:paraId="2BA226A1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3A063D" w14:paraId="17AD93B2" wp14:textId="77777777">
      <w:pPr>
        <w:rPr>
          <w:rFonts w:ascii="Arimo" w:hAnsi="Arimo" w:eastAsia="Arimo" w:cs="Arimo"/>
          <w:sz w:val="24"/>
          <w:szCs w:val="24"/>
        </w:rPr>
      </w:pPr>
    </w:p>
    <w:p xmlns:wp14="http://schemas.microsoft.com/office/word/2010/wordml" w:rsidR="003A063D" w:rsidRDefault="00FE3BBA" w14:paraId="11C17491" wp14:textId="77777777">
      <w:pPr>
        <w:rPr>
          <w:rFonts w:ascii="Arimo" w:hAnsi="Arimo" w:eastAsia="Arimo" w:cs="Arimo"/>
          <w:sz w:val="24"/>
          <w:szCs w:val="24"/>
        </w:rPr>
      </w:pPr>
      <w:r>
        <w:rPr>
          <w:rFonts w:ascii="Palanquin Dark" w:hAnsi="Palanquin Dark" w:eastAsia="Palanquin Dark" w:cs="Palanquin Dark"/>
          <w:sz w:val="24"/>
          <w:szCs w:val="24"/>
        </w:rPr>
        <w:t>सम्बंधित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sz w:val="24"/>
          <w:szCs w:val="24"/>
        </w:rPr>
        <w:t>पुस्तकें</w:t>
      </w:r>
      <w:r>
        <w:rPr>
          <w:rFonts w:ascii="Palanquin Dark" w:hAnsi="Palanquin Dark" w:eastAsia="Palanquin Dark" w:cs="Palanquin Dark"/>
          <w:sz w:val="24"/>
          <w:szCs w:val="24"/>
        </w:rPr>
        <w:t xml:space="preserve">  :</w:t>
      </w:r>
    </w:p>
    <w:p xmlns:wp14="http://schemas.microsoft.com/office/word/2010/wordml" w:rsidR="003A063D" w:rsidRDefault="00FE3BBA" w14:paraId="7ED4DB0D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bookmarkStart w:name="_30j0zll" w:colFirst="0" w:colLast="0" w:id="1"/>
      <w:bookmarkEnd w:id="1"/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हिंदी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सामाजिक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संदर्भ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-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रविंद्र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नाथ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श्रीवास्तव</w:t>
      </w:r>
    </w:p>
    <w:p xmlns:wp14="http://schemas.microsoft.com/office/word/2010/wordml" w:rsidR="003A063D" w:rsidRDefault="00FE3BBA" w14:paraId="7960C04A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-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परक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व्याकरण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: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सिद्धांत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स्वरूप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-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सुरेश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कुमार</w:t>
      </w:r>
    </w:p>
    <w:p xmlns:wp14="http://schemas.microsoft.com/office/word/2010/wordml" w:rsidR="003A063D" w:rsidRDefault="00FE3BBA" w14:paraId="264F35ED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प्रयोग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प्रयोग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-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वीआर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जगन्नाथ</w:t>
      </w:r>
    </w:p>
    <w:p xmlns:wp14="http://schemas.microsoft.com/office/word/2010/wordml" w:rsidR="003A063D" w:rsidRDefault="00FE3BBA" w14:paraId="05504F1E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भारतीय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भाषा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चिंतन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की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पीठिका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-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विद्यानिवास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मिश्र</w:t>
      </w:r>
    </w:p>
    <w:p xmlns:wp14="http://schemas.microsoft.com/office/word/2010/wordml" w:rsidR="003A063D" w:rsidRDefault="00FE3BBA" w14:paraId="451C7E4D" wp14:textId="7777777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mo" w:hAnsi="Arimo" w:eastAsia="Arimo" w:cs="Arimo"/>
          <w:color w:val="000000"/>
          <w:sz w:val="24"/>
          <w:szCs w:val="24"/>
        </w:rPr>
      </w:pP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संप्रेषण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: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चिंतन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और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दक्षता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-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डॉ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मंजू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 xml:space="preserve"> </w:t>
      </w:r>
      <w:r>
        <w:rPr>
          <w:rFonts w:ascii="Palanquin Dark" w:hAnsi="Palanquin Dark" w:eastAsia="Palanquin Dark" w:cs="Palanquin Dark"/>
          <w:color w:val="000000"/>
          <w:sz w:val="24"/>
          <w:szCs w:val="24"/>
        </w:rPr>
        <w:t>मुकुल</w:t>
      </w:r>
    </w:p>
    <w:sectPr w:rsidR="003A063D">
      <w:pgSz w:w="11906" w:h="16838" w:orient="portrait"/>
      <w:pgMar w:top="629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charset w:val="00"/>
    <w:family w:val="auto"/>
    <w:pitch w:val="default"/>
  </w:font>
  <w:font w:name="Palanquin Dark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747"/>
    <w:multiLevelType w:val="multilevel"/>
    <w:tmpl w:val="FFFFFFFF"/>
    <w:lvl w:ilvl="0">
      <w:start w:val="1"/>
      <w:numFmt w:val="bullet"/>
      <w:lvlText w:val="●"/>
      <w:lvlJc w:val="left"/>
      <w:pPr>
        <w:ind w:left="788" w:hanging="360"/>
      </w:pPr>
      <w:rPr>
        <w:rFonts w:ascii="Noto Sans" w:hAnsi="Noto Sans" w:eastAsia="Noto Sans" w:cs="Noto San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" w:hAnsi="Noto Sans" w:eastAsia="Noto Sans" w:cs="Noto San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" w:hAnsi="Noto Sans" w:eastAsia="Noto Sans" w:cs="Noto San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" w:hAnsi="Noto Sans" w:eastAsia="Noto Sans" w:cs="Noto San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" w:hAnsi="Noto Sans" w:eastAsia="Noto Sans" w:cs="Noto San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" w:hAnsi="Noto Sans" w:eastAsia="Noto Sans" w:cs="Noto Sans"/>
      </w:rPr>
    </w:lvl>
  </w:abstractNum>
  <w:abstractNum w:abstractNumId="1" w15:restartNumberingAfterBreak="0">
    <w:nsid w:val="361F72A4"/>
    <w:multiLevelType w:val="multilevel"/>
    <w:tmpl w:val="FFFFFFFF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39EA780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BB4B82"/>
    <w:multiLevelType w:val="multilevel"/>
    <w:tmpl w:val="FFFFFFFF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3F067CB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6766B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46348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2504C9"/>
    <w:multiLevelType w:val="multilevel"/>
    <w:tmpl w:val="FFFFFFFF"/>
    <w:lvl w:ilvl="0">
      <w:start w:val="1"/>
      <w:numFmt w:val="bullet"/>
      <w:lvlText w:val="●"/>
      <w:lvlJc w:val="left"/>
      <w:pPr>
        <w:ind w:left="788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6CE14287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71786AFF"/>
    <w:multiLevelType w:val="multilevel"/>
    <w:tmpl w:val="FFFFFFFF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</w:abstractNum>
  <w:abstractNum w:abstractNumId="10" w15:restartNumberingAfterBreak="0">
    <w:nsid w:val="75BF728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5F222D6"/>
    <w:multiLevelType w:val="multilevel"/>
    <w:tmpl w:val="FFFFFFFF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</w:abstractNum>
  <w:num w:numId="1" w16cid:durableId="2133206686">
    <w:abstractNumId w:val="9"/>
  </w:num>
  <w:num w:numId="2" w16cid:durableId="308949209">
    <w:abstractNumId w:val="11"/>
  </w:num>
  <w:num w:numId="3" w16cid:durableId="170609789">
    <w:abstractNumId w:val="1"/>
  </w:num>
  <w:num w:numId="4" w16cid:durableId="1309898463">
    <w:abstractNumId w:val="5"/>
  </w:num>
  <w:num w:numId="5" w16cid:durableId="1045641679">
    <w:abstractNumId w:val="7"/>
  </w:num>
  <w:num w:numId="6" w16cid:durableId="1873298634">
    <w:abstractNumId w:val="3"/>
  </w:num>
  <w:num w:numId="7" w16cid:durableId="143398061">
    <w:abstractNumId w:val="10"/>
  </w:num>
  <w:num w:numId="8" w16cid:durableId="773596034">
    <w:abstractNumId w:val="8"/>
  </w:num>
  <w:num w:numId="9" w16cid:durableId="312609879">
    <w:abstractNumId w:val="0"/>
  </w:num>
  <w:num w:numId="10" w16cid:durableId="523788100">
    <w:abstractNumId w:val="2"/>
  </w:num>
  <w:num w:numId="11" w16cid:durableId="787546691">
    <w:abstractNumId w:val="6"/>
  </w:num>
  <w:num w:numId="12" w16cid:durableId="134054960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3D"/>
    <w:rsid w:val="003A063D"/>
    <w:rsid w:val="00FE3BBA"/>
    <w:rsid w:val="092E86C4"/>
    <w:rsid w:val="0FCBB357"/>
    <w:rsid w:val="2476225E"/>
    <w:rsid w:val="2611F2BF"/>
    <w:rsid w:val="39D7F0C7"/>
    <w:rsid w:val="3C9F4593"/>
    <w:rsid w:val="5E99EAB0"/>
    <w:rsid w:val="638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6930D"/>
  <w15:docId w15:val="{6D289AF1-2420-4050-9739-2214326BC7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pPr>
      <w:spacing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pPr>
      <w:spacing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Rahul Singh</lastModifiedBy>
  <revision>2</revision>
  <dcterms:created xsi:type="dcterms:W3CDTF">2023-12-02T15:52:00.0000000Z</dcterms:created>
  <dcterms:modified xsi:type="dcterms:W3CDTF">2023-12-02T16:02:10.4227023Z</dcterms:modified>
</coreProperties>
</file>