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46" w:rsidRDefault="00FB2546" w:rsidP="00FB2546">
      <w:pPr>
        <w:jc w:val="center"/>
        <w:rPr>
          <w:rFonts w:ascii="Times New Roman" w:hAnsi="Times New Roman"/>
          <w:b/>
          <w:bCs/>
          <w:sz w:val="24"/>
          <w:szCs w:val="24"/>
        </w:rPr>
      </w:pPr>
      <w:r>
        <w:rPr>
          <w:rFonts w:ascii="Times New Roman" w:hAnsi="Times New Roman"/>
          <w:b/>
          <w:bCs/>
          <w:sz w:val="24"/>
          <w:szCs w:val="24"/>
        </w:rPr>
        <w:t>TEACHING PLAN for Academic Year (2021-2022)</w:t>
      </w:r>
    </w:p>
    <w:p w:rsidR="00FB2546" w:rsidRDefault="00FB2546" w:rsidP="00FB2546">
      <w:pPr>
        <w:rPr>
          <w:rFonts w:ascii="Times New Roman" w:hAnsi="Times New Roman"/>
          <w:b/>
          <w:bCs/>
          <w:sz w:val="24"/>
          <w:szCs w:val="24"/>
        </w:rPr>
      </w:pPr>
    </w:p>
    <w:p w:rsidR="00FB2546" w:rsidRDefault="00FB2546" w:rsidP="00FB2546">
      <w:pPr>
        <w:jc w:val="center"/>
        <w:rPr>
          <w:rFonts w:ascii="Times New Roman" w:hAnsi="Times New Roman"/>
          <w:b/>
          <w:bCs/>
          <w:sz w:val="24"/>
          <w:szCs w:val="24"/>
        </w:rPr>
      </w:pPr>
      <w:r>
        <w:rPr>
          <w:rFonts w:ascii="Times New Roman" w:hAnsi="Times New Roman"/>
          <w:b/>
          <w:bCs/>
          <w:sz w:val="24"/>
          <w:szCs w:val="24"/>
        </w:rPr>
        <w:t xml:space="preserve">BA History </w:t>
      </w:r>
      <w:proofErr w:type="spellStart"/>
      <w:r>
        <w:rPr>
          <w:rFonts w:ascii="Times New Roman" w:hAnsi="Times New Roman"/>
          <w:b/>
          <w:bCs/>
          <w:sz w:val="24"/>
          <w:szCs w:val="24"/>
        </w:rPr>
        <w:t>Honours</w:t>
      </w:r>
      <w:proofErr w:type="spellEnd"/>
    </w:p>
    <w:p w:rsidR="00FB2546" w:rsidRDefault="00FB2546" w:rsidP="00FB2546">
      <w:pPr>
        <w:rPr>
          <w:rFonts w:ascii="Times New Roman" w:hAnsi="Times New Roman"/>
          <w:b/>
          <w:bCs/>
          <w:sz w:val="24"/>
          <w:szCs w:val="24"/>
        </w:rPr>
      </w:pPr>
      <w:r>
        <w:rPr>
          <w:rFonts w:ascii="Times New Roman" w:hAnsi="Times New Roman"/>
          <w:b/>
          <w:bCs/>
          <w:sz w:val="24"/>
          <w:szCs w:val="24"/>
        </w:rPr>
        <w:t>From January 2022 – May 2022</w:t>
      </w:r>
    </w:p>
    <w:p w:rsidR="00FB2546" w:rsidRDefault="00FB2546" w:rsidP="00FB2546">
      <w:pPr>
        <w:autoSpaceDE w:val="0"/>
        <w:autoSpaceDN w:val="0"/>
        <w:adjustRightInd w:val="0"/>
        <w:rPr>
          <w:rFonts w:ascii="Times New Roman" w:hAnsi="Times New Roman"/>
          <w:b/>
          <w:bCs/>
          <w:sz w:val="24"/>
          <w:szCs w:val="24"/>
        </w:rPr>
      </w:pPr>
    </w:p>
    <w:p w:rsidR="00FB2546" w:rsidRDefault="00FB2546" w:rsidP="00FB2546">
      <w:pPr>
        <w:rPr>
          <w:rFonts w:ascii="Times New Roman" w:hAnsi="Times New Roman"/>
          <w:b/>
          <w:bCs/>
          <w:sz w:val="24"/>
          <w:szCs w:val="24"/>
        </w:rPr>
      </w:pPr>
      <w:r>
        <w:rPr>
          <w:rFonts w:ascii="Times New Roman" w:hAnsi="Times New Roman"/>
          <w:b/>
          <w:bCs/>
          <w:sz w:val="24"/>
          <w:szCs w:val="24"/>
        </w:rPr>
        <w:t>SEMESTER: VI</w:t>
      </w:r>
    </w:p>
    <w:p w:rsidR="00FB2546" w:rsidRDefault="00FB2546" w:rsidP="00FB2546">
      <w:pPr>
        <w:rPr>
          <w:rFonts w:ascii="Times New Roman" w:hAnsi="Times New Roman"/>
          <w:b/>
          <w:bCs/>
          <w:sz w:val="24"/>
          <w:szCs w:val="24"/>
        </w:rPr>
      </w:pPr>
    </w:p>
    <w:p w:rsidR="00FB2546" w:rsidRDefault="00FB2546" w:rsidP="00FB2546">
      <w:pPr>
        <w:rPr>
          <w:rFonts w:ascii="Times New Roman" w:hAnsi="Times New Roman"/>
          <w:b/>
          <w:bCs/>
          <w:sz w:val="24"/>
          <w:szCs w:val="24"/>
        </w:rPr>
      </w:pPr>
      <w:r>
        <w:rPr>
          <w:rFonts w:ascii="Times New Roman" w:hAnsi="Times New Roman"/>
          <w:b/>
          <w:bCs/>
          <w:sz w:val="24"/>
          <w:szCs w:val="24"/>
        </w:rPr>
        <w:t xml:space="preserve">SESSION: 2021-2022; </w:t>
      </w:r>
      <w:proofErr w:type="gramStart"/>
      <w:r>
        <w:rPr>
          <w:rFonts w:ascii="Times New Roman" w:hAnsi="Times New Roman"/>
          <w:b/>
          <w:bCs/>
          <w:sz w:val="24"/>
          <w:szCs w:val="24"/>
        </w:rPr>
        <w:t>Even</w:t>
      </w:r>
      <w:proofErr w:type="gramEnd"/>
      <w:r>
        <w:rPr>
          <w:rFonts w:ascii="Times New Roman" w:hAnsi="Times New Roman"/>
          <w:b/>
          <w:bCs/>
          <w:sz w:val="24"/>
          <w:szCs w:val="24"/>
        </w:rPr>
        <w:t xml:space="preserve"> semester</w:t>
      </w:r>
    </w:p>
    <w:p w:rsidR="00FB2546" w:rsidRDefault="00FB2546" w:rsidP="00FB2546">
      <w:pPr>
        <w:rPr>
          <w:rFonts w:ascii="Times New Roman" w:hAnsi="Times New Roman"/>
          <w:b/>
          <w:bCs/>
          <w:sz w:val="24"/>
          <w:szCs w:val="24"/>
        </w:rPr>
      </w:pPr>
    </w:p>
    <w:p w:rsidR="00FB2546" w:rsidRDefault="00FB2546" w:rsidP="00FB2546">
      <w:pPr>
        <w:rPr>
          <w:rFonts w:ascii="Times New Roman" w:hAnsi="Times New Roman"/>
          <w:b/>
          <w:bCs/>
          <w:sz w:val="24"/>
          <w:szCs w:val="24"/>
        </w:rPr>
      </w:pPr>
      <w:r>
        <w:rPr>
          <w:rFonts w:ascii="Times New Roman" w:hAnsi="Times New Roman"/>
          <w:b/>
          <w:bCs/>
          <w:sz w:val="24"/>
          <w:szCs w:val="24"/>
        </w:rPr>
        <w:t xml:space="preserve">TEACHER NAME: Dr </w:t>
      </w:r>
      <w:proofErr w:type="spellStart"/>
      <w:r>
        <w:rPr>
          <w:rFonts w:ascii="Times New Roman" w:hAnsi="Times New Roman"/>
          <w:b/>
          <w:bCs/>
          <w:sz w:val="24"/>
          <w:szCs w:val="24"/>
        </w:rPr>
        <w:t>Madhuri</w:t>
      </w:r>
      <w:proofErr w:type="spellEnd"/>
      <w:r>
        <w:rPr>
          <w:rFonts w:ascii="Times New Roman" w:hAnsi="Times New Roman"/>
          <w:b/>
          <w:bCs/>
          <w:sz w:val="24"/>
          <w:szCs w:val="24"/>
        </w:rPr>
        <w:t xml:space="preserve"> Sharma </w:t>
      </w:r>
    </w:p>
    <w:p w:rsidR="00C85E60" w:rsidRDefault="00C85E60" w:rsidP="00C85E60">
      <w:pPr>
        <w:rPr>
          <w:rFonts w:ascii="Times New Roman" w:hAnsi="Times New Roman"/>
          <w:sz w:val="24"/>
          <w:szCs w:val="24"/>
        </w:rPr>
      </w:pPr>
    </w:p>
    <w:p w:rsidR="00C85E60" w:rsidRPr="00FB2546" w:rsidRDefault="00C85E60" w:rsidP="00C85E60">
      <w:pPr>
        <w:rPr>
          <w:rFonts w:ascii="Times New Roman" w:hAnsi="Times New Roman"/>
          <w:b/>
          <w:bCs/>
          <w:color w:val="FF0000"/>
          <w:sz w:val="24"/>
          <w:szCs w:val="24"/>
        </w:rPr>
      </w:pPr>
      <w:r w:rsidRPr="00FB2546">
        <w:rPr>
          <w:rFonts w:ascii="Times New Roman" w:hAnsi="Times New Roman"/>
          <w:b/>
          <w:bCs/>
          <w:color w:val="FF0000"/>
          <w:sz w:val="24"/>
          <w:szCs w:val="24"/>
        </w:rPr>
        <w:t xml:space="preserve">PAPER: </w:t>
      </w:r>
      <w:r w:rsidRPr="00FB2546">
        <w:rPr>
          <w:rFonts w:ascii="Times New Roman" w:hAnsi="Times New Roman"/>
          <w:color w:val="FF0000"/>
          <w:sz w:val="24"/>
          <w:szCs w:val="24"/>
        </w:rPr>
        <w:t>Core Course X:</w:t>
      </w:r>
      <w:r w:rsidRPr="00FB2546">
        <w:rPr>
          <w:rFonts w:ascii="Times New Roman" w:hAnsi="Times New Roman"/>
          <w:b/>
          <w:bCs/>
          <w:color w:val="FF0000"/>
          <w:sz w:val="24"/>
          <w:szCs w:val="24"/>
        </w:rPr>
        <w:t xml:space="preserve"> </w:t>
      </w:r>
      <w:r w:rsidRPr="00FB2546">
        <w:rPr>
          <w:rFonts w:ascii="Times New Roman" w:hAnsi="Times New Roman"/>
          <w:color w:val="FF0000"/>
          <w:sz w:val="24"/>
          <w:szCs w:val="24"/>
        </w:rPr>
        <w:t>History of India- VI (c. 1750-1857)</w:t>
      </w:r>
    </w:p>
    <w:p w:rsidR="00C85E60" w:rsidRDefault="00C85E60" w:rsidP="00C85E60">
      <w:pPr>
        <w:jc w:val="center"/>
        <w:rPr>
          <w:rFonts w:ascii="Times New Roman" w:hAnsi="Times New Roman"/>
          <w:sz w:val="24"/>
          <w:szCs w:val="24"/>
        </w:rPr>
      </w:pPr>
    </w:p>
    <w:p w:rsidR="00C85E60" w:rsidRDefault="00C85E60" w:rsidP="00FB2546">
      <w:pP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SYLLABUS</w:t>
      </w:r>
    </w:p>
    <w:p w:rsidR="00C85E60" w:rsidRDefault="00C85E60" w:rsidP="00C85E60">
      <w:pPr>
        <w:rPr>
          <w:rFonts w:ascii="Times New Roman" w:hAnsi="Times New Roman"/>
          <w:sz w:val="24"/>
          <w:szCs w:val="24"/>
        </w:rPr>
      </w:pPr>
      <w:r>
        <w:rPr>
          <w:rFonts w:ascii="Times New Roman" w:hAnsi="Times New Roman"/>
          <w:sz w:val="24"/>
          <w:szCs w:val="24"/>
        </w:rPr>
        <w:t>Course Content:</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I. India in the mid-18th Century: society, economy, polity and culture</w:t>
      </w:r>
    </w:p>
    <w:p w:rsidR="00C85E60" w:rsidRDefault="00C85E60" w:rsidP="00C85E60">
      <w:pPr>
        <w:rPr>
          <w:rFonts w:ascii="Times New Roman" w:hAnsi="Times New Roman"/>
          <w:sz w:val="24"/>
          <w:szCs w:val="24"/>
        </w:rPr>
      </w:pPr>
      <w:r>
        <w:rPr>
          <w:rFonts w:ascii="Times New Roman" w:hAnsi="Times New Roman"/>
          <w:sz w:val="24"/>
          <w:szCs w:val="24"/>
        </w:rPr>
        <w:t xml:space="preserve"> </w:t>
      </w:r>
    </w:p>
    <w:p w:rsidR="00C85E60" w:rsidRDefault="00C85E60" w:rsidP="00C85E60">
      <w:pPr>
        <w:rPr>
          <w:rFonts w:ascii="Times New Roman" w:hAnsi="Times New Roman"/>
          <w:sz w:val="24"/>
          <w:szCs w:val="24"/>
        </w:rPr>
      </w:pPr>
      <w:r>
        <w:rPr>
          <w:rFonts w:ascii="Times New Roman" w:hAnsi="Times New Roman"/>
          <w:sz w:val="24"/>
          <w:szCs w:val="24"/>
        </w:rPr>
        <w:t>II. Dynamics of colonial expansion: indigenous states and Company power</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III. Colonial state and ideology: emergence of the Company State </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IV. Law and education </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V. Economy and society</w:t>
      </w:r>
    </w:p>
    <w:p w:rsidR="00C85E60" w:rsidRDefault="00C85E60" w:rsidP="00C85E60">
      <w:pPr>
        <w:rPr>
          <w:rFonts w:ascii="Times New Roman" w:hAnsi="Times New Roman"/>
          <w:sz w:val="24"/>
          <w:szCs w:val="24"/>
        </w:rPr>
      </w:pPr>
      <w:r>
        <w:rPr>
          <w:rFonts w:ascii="Times New Roman" w:hAnsi="Times New Roman"/>
          <w:sz w:val="24"/>
          <w:szCs w:val="24"/>
        </w:rPr>
        <w:t xml:space="preserve"> </w:t>
      </w:r>
    </w:p>
    <w:p w:rsidR="00C85E60" w:rsidRDefault="00C85E60" w:rsidP="00C85E60">
      <w:pPr>
        <w:rPr>
          <w:rFonts w:ascii="Times New Roman" w:hAnsi="Times New Roman"/>
          <w:sz w:val="24"/>
          <w:szCs w:val="24"/>
        </w:rPr>
      </w:pPr>
      <w:r>
        <w:rPr>
          <w:rFonts w:ascii="Times New Roman" w:hAnsi="Times New Roman"/>
          <w:sz w:val="24"/>
          <w:szCs w:val="24"/>
        </w:rPr>
        <w:t xml:space="preserve"> VI. Cultural changes, social and religious reform movements: </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VII. Popular resistance</w:t>
      </w:r>
    </w:p>
    <w:p w:rsidR="00C85E60" w:rsidRDefault="00C85E60" w:rsidP="00C85E60">
      <w:pPr>
        <w:rPr>
          <w:rFonts w:ascii="Times New Roman" w:hAnsi="Times New Roman"/>
          <w:b/>
          <w:bCs/>
          <w:sz w:val="24"/>
          <w:szCs w:val="24"/>
          <w:u w:val="single"/>
        </w:rPr>
      </w:pPr>
    </w:p>
    <w:p w:rsidR="00C85E60" w:rsidRDefault="00C85E60" w:rsidP="00C85E60">
      <w:pPr>
        <w:rPr>
          <w:rFonts w:ascii="Times New Roman" w:hAnsi="Times New Roman"/>
          <w:b/>
          <w:bCs/>
          <w:sz w:val="24"/>
          <w:szCs w:val="24"/>
          <w:u w:val="single"/>
        </w:rPr>
      </w:pPr>
    </w:p>
    <w:p w:rsidR="00C85E60" w:rsidRDefault="00C85E60" w:rsidP="00C85E60">
      <w:pPr>
        <w:jc w:val="cente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 xml:space="preserve">COURSE DESCRIPTION </w:t>
      </w:r>
    </w:p>
    <w:p w:rsidR="00C85E60" w:rsidRDefault="00C85E60" w:rsidP="00C85E60">
      <w:pPr>
        <w:tabs>
          <w:tab w:val="left" w:pos="420"/>
        </w:tabs>
        <w:ind w:left="420"/>
        <w:rPr>
          <w:rFonts w:ascii="Times New Roman" w:hAnsi="Times New Roman"/>
          <w:sz w:val="24"/>
          <w:szCs w:val="24"/>
        </w:rPr>
      </w:pPr>
      <w:r>
        <w:rPr>
          <w:rFonts w:ascii="Times New Roman" w:hAnsi="Times New Roman"/>
          <w:sz w:val="24"/>
          <w:szCs w:val="24"/>
        </w:rPr>
        <w:t xml:space="preserve">The paper introduces students to key features of the 18th century in the Indian subcontinent. It analyses the interface between the 18th century kingdoms and the early colonial state. </w:t>
      </w:r>
    </w:p>
    <w:p w:rsidR="00C85E60" w:rsidRDefault="00C85E60" w:rsidP="00C85E60">
      <w:pPr>
        <w:tabs>
          <w:tab w:val="left" w:pos="420"/>
        </w:tabs>
        <w:ind w:left="420"/>
        <w:rPr>
          <w:rFonts w:ascii="Times New Roman" w:hAnsi="Times New Roman"/>
          <w:sz w:val="24"/>
          <w:szCs w:val="24"/>
        </w:rPr>
      </w:pPr>
      <w:r>
        <w:rPr>
          <w:rFonts w:ascii="Times New Roman" w:hAnsi="Times New Roman"/>
          <w:sz w:val="24"/>
          <w:szCs w:val="24"/>
        </w:rPr>
        <w:t xml:space="preserve">The paper also discusses the processes by which the British East India Company transformed itself into a state and gradually consolidated its position over a vast expanse. </w:t>
      </w:r>
    </w:p>
    <w:p w:rsidR="00C85E60" w:rsidRDefault="00C85E60" w:rsidP="00C85E60">
      <w:pPr>
        <w:tabs>
          <w:tab w:val="left" w:pos="420"/>
        </w:tabs>
        <w:ind w:left="420"/>
        <w:rPr>
          <w:rFonts w:ascii="Times New Roman" w:hAnsi="Times New Roman"/>
          <w:sz w:val="24"/>
          <w:szCs w:val="24"/>
        </w:rPr>
      </w:pPr>
      <w:r>
        <w:rPr>
          <w:rFonts w:ascii="Times New Roman" w:hAnsi="Times New Roman"/>
          <w:sz w:val="24"/>
          <w:szCs w:val="24"/>
        </w:rPr>
        <w:t xml:space="preserve">Apart from the evolution of colonial institutions of governance and developing forms of colonial exploitation, the paper also highlights the interface between Company Raj and indigenous elite on various social issues. </w:t>
      </w:r>
    </w:p>
    <w:p w:rsidR="00C85E60" w:rsidRDefault="00C85E60" w:rsidP="00C85E60">
      <w:pPr>
        <w:tabs>
          <w:tab w:val="left" w:pos="420"/>
        </w:tabs>
        <w:ind w:left="420"/>
        <w:rPr>
          <w:rFonts w:ascii="Times New Roman" w:hAnsi="Times New Roman"/>
          <w:b/>
          <w:bCs/>
          <w:sz w:val="24"/>
          <w:szCs w:val="24"/>
        </w:rPr>
      </w:pPr>
      <w:r>
        <w:rPr>
          <w:rFonts w:ascii="Times New Roman" w:hAnsi="Times New Roman"/>
          <w:sz w:val="24"/>
          <w:szCs w:val="24"/>
        </w:rPr>
        <w:t>The paper concludes with a critical survey of peasant resistance to colonial agrarian policies, and the 1857 revolt against the Company Raj.</w:t>
      </w:r>
    </w:p>
    <w:p w:rsidR="00C85E60" w:rsidRDefault="00C85E60" w:rsidP="00C85E60">
      <w:pP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TEACHING TIME (No. Of Weeks) 16weeks- 5+1 credits</w:t>
      </w:r>
    </w:p>
    <w:p w:rsidR="00C85E60" w:rsidRDefault="00C85E60" w:rsidP="00C85E60">
      <w:pPr>
        <w:tabs>
          <w:tab w:val="left" w:pos="420"/>
        </w:tabs>
        <w:ind w:left="420"/>
        <w:rPr>
          <w:rFonts w:ascii="Times New Roman" w:hAnsi="Times New Roman"/>
          <w:sz w:val="24"/>
          <w:szCs w:val="24"/>
        </w:rPr>
      </w:pPr>
      <w:r>
        <w:rPr>
          <w:rFonts w:ascii="Times New Roman" w:hAnsi="Times New Roman"/>
          <w:sz w:val="24"/>
          <w:szCs w:val="24"/>
        </w:rPr>
        <w:t xml:space="preserve"> The six credit course will comprise of theory classes (five credits) and tutorials (one credit). </w:t>
      </w:r>
    </w:p>
    <w:p w:rsidR="00C85E60" w:rsidRDefault="00C85E60" w:rsidP="00C85E60">
      <w:pPr>
        <w:tabs>
          <w:tab w:val="left" w:pos="420"/>
        </w:tabs>
        <w:ind w:left="420"/>
        <w:rPr>
          <w:rFonts w:ascii="Times New Roman" w:hAnsi="Times New Roman"/>
          <w:sz w:val="24"/>
          <w:szCs w:val="24"/>
        </w:rPr>
      </w:pPr>
      <w:r>
        <w:rPr>
          <w:rFonts w:ascii="Times New Roman" w:hAnsi="Times New Roman"/>
          <w:sz w:val="24"/>
          <w:szCs w:val="24"/>
        </w:rPr>
        <w:lastRenderedPageBreak/>
        <w:t>Each credit is equivalent to one hour of class-room instruction per week</w:t>
      </w:r>
    </w:p>
    <w:p w:rsidR="00C85E60" w:rsidRDefault="00C85E60" w:rsidP="00C85E60">
      <w:pPr>
        <w:tabs>
          <w:tab w:val="left" w:pos="420"/>
        </w:tabs>
        <w:ind w:left="420"/>
        <w:rPr>
          <w:rFonts w:ascii="Times New Roman" w:hAnsi="Times New Roman"/>
          <w:b/>
          <w:bCs/>
          <w:sz w:val="24"/>
          <w:szCs w:val="24"/>
        </w:rPr>
      </w:pPr>
      <w:r>
        <w:rPr>
          <w:rFonts w:ascii="Times New Roman" w:hAnsi="Times New Roman"/>
          <w:sz w:val="24"/>
          <w:szCs w:val="24"/>
        </w:rPr>
        <w:t>Teaching plan is divided into 5Lectures + 3 Tutorials per week (8hours per week)</w:t>
      </w:r>
    </w:p>
    <w:p w:rsidR="00C85E60" w:rsidRDefault="00C85E60" w:rsidP="00C85E60">
      <w:pPr>
        <w:rPr>
          <w:rFonts w:ascii="Times New Roman" w:hAnsi="Times New Roman"/>
          <w:b/>
          <w:bCs/>
          <w:sz w:val="24"/>
          <w:szCs w:val="24"/>
          <w:u w:val="single"/>
        </w:rPr>
      </w:pPr>
    </w:p>
    <w:p w:rsidR="00C85E60" w:rsidRDefault="00C85E60" w:rsidP="00C85E60">
      <w:pPr>
        <w:numPr>
          <w:ilvl w:val="0"/>
          <w:numId w:val="1"/>
        </w:numPr>
        <w:rPr>
          <w:rFonts w:ascii="Times New Roman" w:eastAsia="Helvetica" w:hAnsi="Times New Roman"/>
          <w:b/>
          <w:bCs/>
          <w:color w:val="000000"/>
          <w:sz w:val="24"/>
          <w:szCs w:val="24"/>
          <w:shd w:val="clear" w:color="auto" w:fill="FFFFFF"/>
        </w:rPr>
      </w:pPr>
      <w:r>
        <w:rPr>
          <w:rFonts w:ascii="Times New Roman" w:eastAsia="Helvetica" w:hAnsi="Times New Roman"/>
          <w:b/>
          <w:bCs/>
          <w:color w:val="000000"/>
          <w:sz w:val="24"/>
          <w:szCs w:val="24"/>
          <w:shd w:val="clear" w:color="auto" w:fill="FFFFFF"/>
        </w:rPr>
        <w:t>CLASSES:  120 Classes</w:t>
      </w:r>
    </w:p>
    <w:p w:rsidR="00C85E60" w:rsidRDefault="00C85E60" w:rsidP="00C85E60">
      <w:pPr>
        <w:rPr>
          <w:rFonts w:ascii="Times New Roman" w:eastAsia="Helvetica" w:hAnsi="Times New Roman"/>
          <w:b/>
          <w:bCs/>
          <w:color w:val="000000"/>
          <w:sz w:val="24"/>
          <w:szCs w:val="24"/>
          <w:u w:val="single"/>
          <w:shd w:val="clear" w:color="auto" w:fill="FFFFFF"/>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UNIT WISE BREAK UP OF SYLLABUS</w:t>
      </w:r>
    </w:p>
    <w:p w:rsidR="00C85E60" w:rsidRDefault="00C85E60" w:rsidP="00C85E60">
      <w:pPr>
        <w:rPr>
          <w:rFonts w:ascii="Times New Roman" w:hAnsi="Times New Roman"/>
          <w:b/>
          <w:bCs/>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I. India in the mid-18th Century: society, economy, polity and culture (2WEEKS)</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Issues and Debates</w:t>
      </w:r>
    </w:p>
    <w:p w:rsidR="00C85E60" w:rsidRDefault="00C85E60" w:rsidP="00C85E60">
      <w:pPr>
        <w:rPr>
          <w:rFonts w:ascii="Times New Roman" w:hAnsi="Times New Roman"/>
          <w:sz w:val="24"/>
          <w:szCs w:val="24"/>
        </w:rPr>
      </w:pPr>
      <w:r>
        <w:rPr>
          <w:rFonts w:ascii="Times New Roman" w:hAnsi="Times New Roman"/>
          <w:sz w:val="24"/>
          <w:szCs w:val="24"/>
        </w:rPr>
        <w:t xml:space="preserve"> [b] Continuity and change</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II. Dynamics of colonial expansion: indigenous states and Company power (2 WEEK)</w:t>
      </w:r>
    </w:p>
    <w:p w:rsidR="00C85E60" w:rsidRDefault="00C85E60" w:rsidP="00C85E60">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]Regional kingdoms: economic and military dimensions of colonial expansion: Bengal, Mysore, Marathas, </w:t>
      </w:r>
      <w:proofErr w:type="spellStart"/>
      <w:r>
        <w:rPr>
          <w:rFonts w:ascii="Times New Roman" w:hAnsi="Times New Roman"/>
          <w:sz w:val="24"/>
          <w:szCs w:val="24"/>
        </w:rPr>
        <w:t>Awadh</w:t>
      </w:r>
      <w:proofErr w:type="spellEnd"/>
      <w:r>
        <w:rPr>
          <w:rFonts w:ascii="Times New Roman" w:hAnsi="Times New Roman"/>
          <w:sz w:val="24"/>
          <w:szCs w:val="24"/>
        </w:rPr>
        <w:t xml:space="preserve"> and Punjab</w:t>
      </w:r>
    </w:p>
    <w:p w:rsidR="00C85E60" w:rsidRDefault="00C85E60" w:rsidP="00C85E60">
      <w:pPr>
        <w:rPr>
          <w:rFonts w:ascii="Times New Roman" w:hAnsi="Times New Roman"/>
          <w:sz w:val="24"/>
          <w:szCs w:val="24"/>
        </w:rPr>
      </w:pPr>
      <w:r>
        <w:rPr>
          <w:rFonts w:ascii="Times New Roman" w:hAnsi="Times New Roman"/>
          <w:sz w:val="24"/>
          <w:szCs w:val="24"/>
        </w:rPr>
        <w:t xml:space="preserve">[b]Variations in development of agriculture, trade and technology </w:t>
      </w:r>
    </w:p>
    <w:p w:rsidR="00C85E60" w:rsidRDefault="00C85E60" w:rsidP="00C85E60">
      <w:pPr>
        <w:rPr>
          <w:rFonts w:ascii="Times New Roman" w:hAnsi="Times New Roman"/>
          <w:sz w:val="24"/>
          <w:szCs w:val="24"/>
        </w:rPr>
      </w:pPr>
      <w:r>
        <w:rPr>
          <w:rFonts w:ascii="Times New Roman" w:hAnsi="Times New Roman"/>
          <w:sz w:val="24"/>
          <w:szCs w:val="24"/>
        </w:rPr>
        <w:t>[c] Culture and society</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III. Colonial state and ideology: emergence of the Company State (2 WEEKS)</w:t>
      </w:r>
    </w:p>
    <w:p w:rsidR="00C85E60" w:rsidRDefault="00C85E60" w:rsidP="00C85E60">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 Imperial ideologies: </w:t>
      </w:r>
      <w:proofErr w:type="spellStart"/>
      <w:r>
        <w:rPr>
          <w:rFonts w:ascii="Times New Roman" w:hAnsi="Times New Roman"/>
          <w:sz w:val="24"/>
          <w:szCs w:val="24"/>
        </w:rPr>
        <w:t>Orientalism</w:t>
      </w:r>
      <w:proofErr w:type="spellEnd"/>
      <w:r>
        <w:rPr>
          <w:rFonts w:ascii="Times New Roman" w:hAnsi="Times New Roman"/>
          <w:sz w:val="24"/>
          <w:szCs w:val="24"/>
        </w:rPr>
        <w:t>, Utilitarianism, Evangelicalism and the question of Race</w:t>
      </w:r>
    </w:p>
    <w:p w:rsidR="00C85E60" w:rsidRDefault="00C85E60" w:rsidP="00C85E60">
      <w:pPr>
        <w:rPr>
          <w:rFonts w:ascii="Times New Roman" w:hAnsi="Times New Roman"/>
          <w:sz w:val="24"/>
          <w:szCs w:val="24"/>
        </w:rPr>
      </w:pPr>
      <w:r>
        <w:rPr>
          <w:rFonts w:ascii="Times New Roman" w:hAnsi="Times New Roman"/>
          <w:sz w:val="24"/>
          <w:szCs w:val="24"/>
        </w:rPr>
        <w:t>[b] The colonial army: military culture and recruitment</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IV. Law and education (1 WEEK)</w:t>
      </w:r>
    </w:p>
    <w:p w:rsidR="00C85E60" w:rsidRDefault="00C85E60" w:rsidP="00C85E60">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 Evolution of law and colonial courts </w:t>
      </w:r>
    </w:p>
    <w:p w:rsidR="00C85E60" w:rsidRDefault="00C85E60" w:rsidP="00C85E60">
      <w:pPr>
        <w:rPr>
          <w:rFonts w:ascii="Times New Roman" w:hAnsi="Times New Roman"/>
          <w:sz w:val="24"/>
          <w:szCs w:val="24"/>
        </w:rPr>
      </w:pPr>
      <w:r>
        <w:rPr>
          <w:rFonts w:ascii="Times New Roman" w:hAnsi="Times New Roman"/>
          <w:sz w:val="24"/>
          <w:szCs w:val="24"/>
        </w:rPr>
        <w:t>[b] Indigenous and colonial education: institutions and medium of instruction</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V. Economy and society (3 WEEKS)</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Land revenue systems and agrarian relations</w:t>
      </w:r>
    </w:p>
    <w:p w:rsidR="00C85E60" w:rsidRDefault="00C85E60" w:rsidP="00C85E60">
      <w:pPr>
        <w:rPr>
          <w:rFonts w:ascii="Times New Roman" w:hAnsi="Times New Roman"/>
          <w:sz w:val="24"/>
          <w:szCs w:val="24"/>
        </w:rPr>
      </w:pPr>
      <w:r>
        <w:rPr>
          <w:rFonts w:ascii="Times New Roman" w:hAnsi="Times New Roman"/>
          <w:sz w:val="24"/>
          <w:szCs w:val="24"/>
        </w:rPr>
        <w:t>[b]Commercialization, indebtedness and famines</w:t>
      </w:r>
    </w:p>
    <w:p w:rsidR="00C85E60" w:rsidRDefault="00C85E60" w:rsidP="00C85E60">
      <w:pPr>
        <w:rPr>
          <w:rFonts w:ascii="Times New Roman" w:hAnsi="Times New Roman"/>
          <w:sz w:val="24"/>
          <w:szCs w:val="24"/>
        </w:rPr>
      </w:pPr>
      <w:r>
        <w:rPr>
          <w:rFonts w:ascii="Times New Roman" w:hAnsi="Times New Roman"/>
          <w:sz w:val="24"/>
          <w:szCs w:val="24"/>
        </w:rPr>
        <w:t>[c] Forests and pastoral economy</w:t>
      </w:r>
    </w:p>
    <w:p w:rsidR="00C85E60" w:rsidRDefault="00C85E60" w:rsidP="00C85E60">
      <w:pPr>
        <w:rPr>
          <w:rFonts w:ascii="Times New Roman" w:hAnsi="Times New Roman"/>
          <w:sz w:val="24"/>
          <w:szCs w:val="24"/>
        </w:rPr>
      </w:pPr>
      <w:r>
        <w:rPr>
          <w:rFonts w:ascii="Times New Roman" w:hAnsi="Times New Roman"/>
          <w:sz w:val="24"/>
          <w:szCs w:val="24"/>
        </w:rPr>
        <w:t>[d] Question of de-industrialization and foreign trade</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VI. Cultural changes, social and religious reform movements: (3 WEEKS)</w:t>
      </w:r>
    </w:p>
    <w:p w:rsidR="00C85E60" w:rsidRDefault="00C85E60" w:rsidP="00C85E60">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xml:space="preserve">] Reform and revival: </w:t>
      </w:r>
      <w:proofErr w:type="spellStart"/>
      <w:r>
        <w:rPr>
          <w:rFonts w:ascii="Times New Roman" w:hAnsi="Times New Roman"/>
          <w:sz w:val="24"/>
          <w:szCs w:val="24"/>
        </w:rPr>
        <w:t>Brahmo</w:t>
      </w:r>
      <w:proofErr w:type="spellEnd"/>
      <w:r>
        <w:rPr>
          <w:rFonts w:ascii="Times New Roman" w:hAnsi="Times New Roman"/>
          <w:sz w:val="24"/>
          <w:szCs w:val="24"/>
        </w:rPr>
        <w:t xml:space="preserve"> </w:t>
      </w:r>
      <w:proofErr w:type="spellStart"/>
      <w:r>
        <w:rPr>
          <w:rFonts w:ascii="Times New Roman" w:hAnsi="Times New Roman"/>
          <w:sz w:val="24"/>
          <w:szCs w:val="24"/>
        </w:rPr>
        <w:t>Samaj</w:t>
      </w:r>
      <w:proofErr w:type="spellEnd"/>
      <w:r>
        <w:rPr>
          <w:rFonts w:ascii="Times New Roman" w:hAnsi="Times New Roman"/>
          <w:sz w:val="24"/>
          <w:szCs w:val="24"/>
        </w:rPr>
        <w:t xml:space="preserve">, </w:t>
      </w:r>
      <w:proofErr w:type="spellStart"/>
      <w:r>
        <w:rPr>
          <w:rFonts w:ascii="Times New Roman" w:hAnsi="Times New Roman"/>
          <w:sz w:val="24"/>
          <w:szCs w:val="24"/>
        </w:rPr>
        <w:t>Prathna</w:t>
      </w:r>
      <w:proofErr w:type="spellEnd"/>
      <w:r>
        <w:rPr>
          <w:rFonts w:ascii="Times New Roman" w:hAnsi="Times New Roman"/>
          <w:sz w:val="24"/>
          <w:szCs w:val="24"/>
        </w:rPr>
        <w:t xml:space="preserve"> </w:t>
      </w:r>
      <w:proofErr w:type="spellStart"/>
      <w:r>
        <w:rPr>
          <w:rFonts w:ascii="Times New Roman" w:hAnsi="Times New Roman"/>
          <w:sz w:val="24"/>
          <w:szCs w:val="24"/>
        </w:rPr>
        <w:t>Samaj</w:t>
      </w:r>
      <w:proofErr w:type="spellEnd"/>
      <w:r>
        <w:rPr>
          <w:rFonts w:ascii="Times New Roman" w:hAnsi="Times New Roman"/>
          <w:sz w:val="24"/>
          <w:szCs w:val="24"/>
        </w:rPr>
        <w:t xml:space="preserve">, Ramakrishna and Vivekananda, </w:t>
      </w:r>
      <w:proofErr w:type="spellStart"/>
      <w:r>
        <w:rPr>
          <w:rFonts w:ascii="Times New Roman" w:hAnsi="Times New Roman"/>
          <w:sz w:val="24"/>
          <w:szCs w:val="24"/>
        </w:rPr>
        <w:t>Jyotiba</w:t>
      </w:r>
      <w:proofErr w:type="spellEnd"/>
      <w:r>
        <w:rPr>
          <w:rFonts w:ascii="Times New Roman" w:hAnsi="Times New Roman"/>
          <w:sz w:val="24"/>
          <w:szCs w:val="24"/>
        </w:rPr>
        <w:t xml:space="preserve"> </w:t>
      </w:r>
      <w:proofErr w:type="spellStart"/>
      <w:r>
        <w:rPr>
          <w:rFonts w:ascii="Times New Roman" w:hAnsi="Times New Roman"/>
          <w:sz w:val="24"/>
          <w:szCs w:val="24"/>
        </w:rPr>
        <w:t>Phule</w:t>
      </w:r>
      <w:proofErr w:type="spellEnd"/>
      <w:r>
        <w:rPr>
          <w:rFonts w:ascii="Times New Roman" w:hAnsi="Times New Roman"/>
          <w:sz w:val="24"/>
          <w:szCs w:val="24"/>
        </w:rPr>
        <w:t xml:space="preserve">, </w:t>
      </w:r>
      <w:proofErr w:type="spellStart"/>
      <w:r>
        <w:rPr>
          <w:rFonts w:ascii="Times New Roman" w:hAnsi="Times New Roman"/>
          <w:sz w:val="24"/>
          <w:szCs w:val="24"/>
        </w:rPr>
        <w:t>Arya</w:t>
      </w:r>
      <w:proofErr w:type="spellEnd"/>
      <w:r>
        <w:rPr>
          <w:rFonts w:ascii="Times New Roman" w:hAnsi="Times New Roman"/>
          <w:sz w:val="24"/>
          <w:szCs w:val="24"/>
        </w:rPr>
        <w:t xml:space="preserve"> </w:t>
      </w:r>
      <w:proofErr w:type="spellStart"/>
      <w:r>
        <w:rPr>
          <w:rFonts w:ascii="Times New Roman" w:hAnsi="Times New Roman"/>
          <w:sz w:val="24"/>
          <w:szCs w:val="24"/>
        </w:rPr>
        <w:t>Samaj</w:t>
      </w:r>
      <w:proofErr w:type="spellEnd"/>
      <w:r>
        <w:rPr>
          <w:rFonts w:ascii="Times New Roman" w:hAnsi="Times New Roman"/>
          <w:sz w:val="24"/>
          <w:szCs w:val="24"/>
        </w:rPr>
        <w:t xml:space="preserve">, </w:t>
      </w:r>
      <w:proofErr w:type="spellStart"/>
      <w:r>
        <w:rPr>
          <w:rFonts w:ascii="Times New Roman" w:hAnsi="Times New Roman"/>
          <w:sz w:val="24"/>
          <w:szCs w:val="24"/>
        </w:rPr>
        <w:t>Wahabi</w:t>
      </w:r>
      <w:proofErr w:type="spellEnd"/>
      <w:r>
        <w:rPr>
          <w:rFonts w:ascii="Times New Roman" w:hAnsi="Times New Roman"/>
          <w:sz w:val="24"/>
          <w:szCs w:val="24"/>
        </w:rPr>
        <w:t xml:space="preserve">, </w:t>
      </w:r>
      <w:proofErr w:type="spellStart"/>
      <w:r>
        <w:rPr>
          <w:rFonts w:ascii="Times New Roman" w:hAnsi="Times New Roman"/>
          <w:sz w:val="24"/>
          <w:szCs w:val="24"/>
        </w:rPr>
        <w:t>Deoband</w:t>
      </w:r>
      <w:proofErr w:type="spellEnd"/>
      <w:r>
        <w:rPr>
          <w:rFonts w:ascii="Times New Roman" w:hAnsi="Times New Roman"/>
          <w:sz w:val="24"/>
          <w:szCs w:val="24"/>
        </w:rPr>
        <w:t xml:space="preserve">, Aligarh. </w:t>
      </w:r>
    </w:p>
    <w:p w:rsidR="00C85E60" w:rsidRDefault="00C85E60" w:rsidP="00C85E60">
      <w:pPr>
        <w:rPr>
          <w:rFonts w:ascii="Times New Roman" w:hAnsi="Times New Roman"/>
          <w:sz w:val="24"/>
          <w:szCs w:val="24"/>
        </w:rPr>
      </w:pPr>
      <w:r>
        <w:rPr>
          <w:rFonts w:ascii="Times New Roman" w:hAnsi="Times New Roman"/>
          <w:sz w:val="24"/>
          <w:szCs w:val="24"/>
        </w:rPr>
        <w:t>[b] Debates around gender, caste and community</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VII. Popular resistance (3 WEEKS)</w:t>
      </w:r>
    </w:p>
    <w:p w:rsidR="00C85E60" w:rsidRDefault="00C85E60" w:rsidP="00C85E60">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a</w:t>
      </w:r>
      <w:proofErr w:type="gramEnd"/>
      <w:r>
        <w:rPr>
          <w:rFonts w:ascii="Times New Roman" w:hAnsi="Times New Roman"/>
          <w:sz w:val="24"/>
          <w:szCs w:val="24"/>
        </w:rPr>
        <w:t>] The Uprising of 1857</w:t>
      </w:r>
    </w:p>
    <w:p w:rsidR="00C85E60" w:rsidRDefault="00C85E60" w:rsidP="00C85E60">
      <w:pPr>
        <w:rPr>
          <w:rFonts w:ascii="Times New Roman" w:hAnsi="Times New Roman"/>
          <w:b/>
          <w:bCs/>
          <w:sz w:val="24"/>
          <w:szCs w:val="24"/>
          <w:u w:val="single"/>
        </w:rPr>
      </w:pPr>
      <w:r>
        <w:rPr>
          <w:rFonts w:ascii="Times New Roman" w:hAnsi="Times New Roman"/>
          <w:sz w:val="24"/>
          <w:szCs w:val="24"/>
        </w:rPr>
        <w:t xml:space="preserve">[b] Peasant resistance to colonial rule: </w:t>
      </w:r>
      <w:proofErr w:type="spellStart"/>
      <w:r>
        <w:rPr>
          <w:rFonts w:ascii="Times New Roman" w:hAnsi="Times New Roman"/>
          <w:sz w:val="24"/>
          <w:szCs w:val="24"/>
        </w:rPr>
        <w:t>Santhal</w:t>
      </w:r>
      <w:proofErr w:type="spellEnd"/>
      <w:r>
        <w:rPr>
          <w:rFonts w:ascii="Times New Roman" w:hAnsi="Times New Roman"/>
          <w:sz w:val="24"/>
          <w:szCs w:val="24"/>
        </w:rPr>
        <w:t xml:space="preserve"> Uprising (1856); Indigo Rebellion (1860); </w:t>
      </w:r>
      <w:proofErr w:type="spellStart"/>
      <w:r>
        <w:rPr>
          <w:rFonts w:ascii="Times New Roman" w:hAnsi="Times New Roman"/>
          <w:sz w:val="24"/>
          <w:szCs w:val="24"/>
        </w:rPr>
        <w:t>Pabna</w:t>
      </w:r>
      <w:proofErr w:type="spellEnd"/>
      <w:r>
        <w:rPr>
          <w:rFonts w:ascii="Times New Roman" w:hAnsi="Times New Roman"/>
          <w:sz w:val="24"/>
          <w:szCs w:val="24"/>
        </w:rPr>
        <w:t xml:space="preserve"> Agrarian Leagues (1873); Deccan Riots (1875).</w:t>
      </w:r>
    </w:p>
    <w:p w:rsidR="00C85E60" w:rsidRDefault="00C85E60" w:rsidP="00C85E60">
      <w:pPr>
        <w:rPr>
          <w:rFonts w:ascii="Times New Roman" w:hAnsi="Times New Roman"/>
          <w:b/>
          <w:bCs/>
          <w:sz w:val="24"/>
          <w:szCs w:val="24"/>
          <w:u w:val="single"/>
        </w:rPr>
      </w:pPr>
    </w:p>
    <w:p w:rsidR="00C85E60" w:rsidRDefault="00C85E60" w:rsidP="00C85E60">
      <w:pP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 xml:space="preserve">ASSESSMENT </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b/>
          <w:bCs/>
          <w:sz w:val="24"/>
          <w:szCs w:val="24"/>
        </w:rPr>
      </w:pPr>
      <w:r>
        <w:rPr>
          <w:rFonts w:ascii="Times New Roman" w:hAnsi="Times New Roman"/>
          <w:b/>
          <w:bCs/>
          <w:sz w:val="24"/>
          <w:szCs w:val="24"/>
        </w:rPr>
        <w:t xml:space="preserve">Internal Assessment: 25 Marks </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lastRenderedPageBreak/>
        <w:t>Students will be regularly assessed for their grasp on debates and discussions covered in class. \</w:t>
      </w:r>
    </w:p>
    <w:p w:rsidR="00C85E60" w:rsidRDefault="00C85E60" w:rsidP="00C85E60">
      <w:pPr>
        <w:rPr>
          <w:rFonts w:ascii="Times New Roman" w:hAnsi="Times New Roman"/>
          <w:sz w:val="24"/>
          <w:szCs w:val="24"/>
        </w:rPr>
      </w:pPr>
      <w:r>
        <w:rPr>
          <w:rFonts w:ascii="Times New Roman" w:hAnsi="Times New Roman"/>
          <w:sz w:val="24"/>
          <w:szCs w:val="24"/>
        </w:rPr>
        <w:t>Two written submissions and at least one presentation will be used for final grading of the students.</w:t>
      </w:r>
    </w:p>
    <w:p w:rsidR="00C85E60" w:rsidRDefault="00C85E60" w:rsidP="00C85E60">
      <w:pPr>
        <w:rPr>
          <w:rFonts w:ascii="Times New Roman" w:hAnsi="Times New Roman"/>
          <w:sz w:val="24"/>
          <w:szCs w:val="24"/>
        </w:rPr>
      </w:pPr>
      <w:r>
        <w:rPr>
          <w:rFonts w:ascii="Times New Roman" w:hAnsi="Times New Roman"/>
          <w:sz w:val="24"/>
          <w:szCs w:val="24"/>
        </w:rPr>
        <w:t>Students will be assessed on their ability to engage with a sizeable corpus of readings assigned to the theme for written submissions,</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i.e</w:t>
      </w:r>
      <w:proofErr w:type="gramEnd"/>
      <w:r>
        <w:rPr>
          <w:rFonts w:ascii="Times New Roman" w:hAnsi="Times New Roman"/>
          <w:sz w:val="24"/>
          <w:szCs w:val="24"/>
        </w:rPr>
        <w:t>. being able to explain important historical trends and tracing historiography reflected in the assigned readings.</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ESSENTIAL READINGS</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Bandhopadhyay</w:t>
      </w:r>
      <w:proofErr w:type="spellEnd"/>
      <w:r>
        <w:rPr>
          <w:rFonts w:ascii="Times New Roman" w:hAnsi="Times New Roman"/>
          <w:sz w:val="24"/>
          <w:szCs w:val="24"/>
        </w:rPr>
        <w:t xml:space="preserve">, </w:t>
      </w:r>
      <w:proofErr w:type="spellStart"/>
      <w:r>
        <w:rPr>
          <w:rFonts w:ascii="Times New Roman" w:hAnsi="Times New Roman"/>
          <w:sz w:val="24"/>
          <w:szCs w:val="24"/>
        </w:rPr>
        <w:t>Shekhar</w:t>
      </w:r>
      <w:proofErr w:type="spellEnd"/>
      <w:r>
        <w:rPr>
          <w:rFonts w:ascii="Times New Roman" w:hAnsi="Times New Roman"/>
          <w:sz w:val="24"/>
          <w:szCs w:val="24"/>
        </w:rPr>
        <w:t xml:space="preserve">. From </w:t>
      </w:r>
      <w:proofErr w:type="spellStart"/>
      <w:r>
        <w:rPr>
          <w:rFonts w:ascii="Times New Roman" w:hAnsi="Times New Roman"/>
          <w:sz w:val="24"/>
          <w:szCs w:val="24"/>
        </w:rPr>
        <w:t>Plassey</w:t>
      </w:r>
      <w:proofErr w:type="spellEnd"/>
      <w:r>
        <w:rPr>
          <w:rFonts w:ascii="Times New Roman" w:hAnsi="Times New Roman"/>
          <w:sz w:val="24"/>
          <w:szCs w:val="24"/>
        </w:rPr>
        <w:t xml:space="preserve"> to Partition: A History of Modern India. Delhi: Orient </w:t>
      </w:r>
      <w:proofErr w:type="spellStart"/>
      <w:r>
        <w:rPr>
          <w:rFonts w:ascii="Times New Roman" w:hAnsi="Times New Roman"/>
          <w:sz w:val="24"/>
          <w:szCs w:val="24"/>
        </w:rPr>
        <w:t>Blackswan</w:t>
      </w:r>
      <w:proofErr w:type="spellEnd"/>
      <w:r>
        <w:rPr>
          <w:rFonts w:ascii="Times New Roman" w:hAnsi="Times New Roman"/>
          <w:sz w:val="24"/>
          <w:szCs w:val="24"/>
        </w:rPr>
        <w:t xml:space="preserve">, 2004 </w:t>
      </w:r>
    </w:p>
    <w:p w:rsidR="00C85E60" w:rsidRDefault="00C85E60" w:rsidP="00C85E60">
      <w:pPr>
        <w:rPr>
          <w:rFonts w:ascii="Times New Roman" w:hAnsi="Times New Roman"/>
          <w:sz w:val="24"/>
          <w:szCs w:val="24"/>
        </w:rPr>
      </w:pPr>
      <w:r>
        <w:rPr>
          <w:rFonts w:ascii="Times New Roman" w:hAnsi="Times New Roman"/>
          <w:sz w:val="24"/>
          <w:szCs w:val="24"/>
        </w:rPr>
        <w:t xml:space="preserve">• </w:t>
      </w:r>
      <w:r>
        <w:rPr>
          <w:rFonts w:ascii="Times New Roman" w:hAnsi="Mangal" w:cs="Mangal"/>
          <w:sz w:val="24"/>
          <w:szCs w:val="24"/>
          <w:cs/>
          <w:lang w:bidi="hi-IN"/>
        </w:rPr>
        <w:t>बंदोपाध्य</w:t>
      </w:r>
      <w:proofErr w:type="gramStart"/>
      <w:r>
        <w:rPr>
          <w:rFonts w:ascii="Times New Roman" w:hAnsi="Mangal" w:cs="Mangal"/>
          <w:sz w:val="24"/>
          <w:szCs w:val="24"/>
          <w:cs/>
          <w:lang w:bidi="hi-IN"/>
        </w:rPr>
        <w:t>ा</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Mangal" w:cs="Mangal"/>
          <w:sz w:val="24"/>
          <w:szCs w:val="24"/>
          <w:cs/>
          <w:lang w:bidi="hi-IN"/>
        </w:rPr>
        <w:t>शेखर</w:t>
      </w:r>
      <w:r>
        <w:rPr>
          <w:rFonts w:ascii="Times New Roman" w:hAnsi="Times New Roman"/>
          <w:sz w:val="24"/>
          <w:szCs w:val="24"/>
        </w:rPr>
        <w:t>. .</w:t>
      </w:r>
      <w:r>
        <w:rPr>
          <w:rFonts w:ascii="Times New Roman" w:hAnsi="Mangal" w:cs="Mangal"/>
          <w:sz w:val="24"/>
          <w:szCs w:val="24"/>
          <w:cs/>
          <w:lang w:bidi="hi-IN"/>
        </w:rPr>
        <w:t>पलासीसेिावभाजनतक</w:t>
      </w:r>
      <w:r>
        <w:rPr>
          <w:rFonts w:ascii="Times New Roman" w:hAnsi="Times New Roman"/>
          <w:sz w:val="24"/>
          <w:szCs w:val="24"/>
        </w:rPr>
        <w:t xml:space="preserve">: </w:t>
      </w:r>
      <w:r>
        <w:rPr>
          <w:rFonts w:ascii="Times New Roman" w:hAnsi="Mangal" w:cs="Mangal"/>
          <w:sz w:val="24"/>
          <w:szCs w:val="24"/>
          <w:cs/>
          <w:lang w:bidi="hi-IN"/>
        </w:rPr>
        <w:t>आधिानकभारतकािइतहास</w:t>
      </w:r>
      <w:r>
        <w:rPr>
          <w:rFonts w:ascii="Times New Roman" w:hAnsi="Times New Roman"/>
          <w:sz w:val="24"/>
          <w:szCs w:val="24"/>
        </w:rPr>
        <w:t xml:space="preserve"> </w:t>
      </w:r>
      <w:proofErr w:type="gramStart"/>
      <w:r>
        <w:rPr>
          <w:rFonts w:ascii="Times New Roman" w:hAnsi="Mangal" w:cs="Mangal"/>
          <w:sz w:val="24"/>
          <w:szCs w:val="24"/>
          <w:cs/>
          <w:lang w:bidi="hi-IN"/>
        </w:rPr>
        <w:t>ु</w:t>
      </w:r>
      <w:r>
        <w:rPr>
          <w:rFonts w:ascii="Times New Roman" w:hAnsi="Times New Roman"/>
          <w:sz w:val="24"/>
          <w:szCs w:val="24"/>
        </w:rPr>
        <w:t xml:space="preserve"> .</w:t>
      </w:r>
      <w:proofErr w:type="gramEnd"/>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Bayly</w:t>
      </w:r>
      <w:proofErr w:type="spellEnd"/>
      <w:r>
        <w:rPr>
          <w:rFonts w:ascii="Times New Roman" w:hAnsi="Times New Roman"/>
          <w:sz w:val="24"/>
          <w:szCs w:val="24"/>
        </w:rPr>
        <w:t>, C. A. Indian Society and the Making of the British Empire.</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Habib</w:t>
      </w:r>
      <w:proofErr w:type="spellEnd"/>
      <w:r>
        <w:rPr>
          <w:rFonts w:ascii="Times New Roman" w:hAnsi="Times New Roman"/>
          <w:sz w:val="24"/>
          <w:szCs w:val="24"/>
        </w:rPr>
        <w:t xml:space="preserve">, </w:t>
      </w:r>
      <w:proofErr w:type="spellStart"/>
      <w:r>
        <w:rPr>
          <w:rFonts w:ascii="Times New Roman" w:hAnsi="Times New Roman"/>
          <w:sz w:val="24"/>
          <w:szCs w:val="24"/>
        </w:rPr>
        <w:t>Irfan</w:t>
      </w:r>
      <w:proofErr w:type="spellEnd"/>
      <w:r>
        <w:rPr>
          <w:rFonts w:ascii="Times New Roman" w:hAnsi="Times New Roman"/>
          <w:sz w:val="24"/>
          <w:szCs w:val="24"/>
        </w:rPr>
        <w:t xml:space="preserve">. Indian Economy </w:t>
      </w:r>
      <w:proofErr w:type="gramStart"/>
      <w:r>
        <w:rPr>
          <w:rFonts w:ascii="Times New Roman" w:hAnsi="Times New Roman"/>
          <w:sz w:val="24"/>
          <w:szCs w:val="24"/>
        </w:rPr>
        <w:t>Under</w:t>
      </w:r>
      <w:proofErr w:type="gramEnd"/>
      <w:r>
        <w:rPr>
          <w:rFonts w:ascii="Times New Roman" w:hAnsi="Times New Roman"/>
          <w:sz w:val="24"/>
          <w:szCs w:val="24"/>
        </w:rPr>
        <w:t xml:space="preserve"> Early British Rule 1757-1857, Delhi: </w:t>
      </w:r>
      <w:proofErr w:type="spellStart"/>
      <w:r>
        <w:rPr>
          <w:rFonts w:ascii="Times New Roman" w:hAnsi="Times New Roman"/>
          <w:sz w:val="24"/>
          <w:szCs w:val="24"/>
        </w:rPr>
        <w:t>Tulika</w:t>
      </w:r>
      <w:proofErr w:type="spellEnd"/>
      <w:r>
        <w:rPr>
          <w:rFonts w:ascii="Times New Roman" w:hAnsi="Times New Roman"/>
          <w:sz w:val="24"/>
          <w:szCs w:val="24"/>
        </w:rPr>
        <w:t xml:space="preserve">, 2013 </w:t>
      </w:r>
    </w:p>
    <w:p w:rsidR="00C85E60" w:rsidRDefault="00C85E60" w:rsidP="00C85E60">
      <w:pPr>
        <w:rPr>
          <w:rFonts w:ascii="Times New Roman" w:hAnsi="Times New Roman"/>
          <w:sz w:val="24"/>
          <w:szCs w:val="24"/>
        </w:rPr>
      </w:pPr>
      <w:r>
        <w:rPr>
          <w:rFonts w:ascii="Times New Roman" w:hAnsi="Times New Roman"/>
          <w:sz w:val="24"/>
          <w:szCs w:val="24"/>
        </w:rPr>
        <w:t>• The British Bridgehead: The New Cambridge History of India. Volume II.1.Cambridge: Cambridge University Press, 1990.</w:t>
      </w:r>
    </w:p>
    <w:p w:rsidR="00C85E60" w:rsidRDefault="00C85E60" w:rsidP="00C85E60">
      <w:pPr>
        <w:rPr>
          <w:rFonts w:ascii="Times New Roman" w:hAnsi="Times New Roman"/>
          <w:sz w:val="24"/>
          <w:szCs w:val="24"/>
        </w:rPr>
      </w:pPr>
      <w:r>
        <w:rPr>
          <w:rFonts w:ascii="Times New Roman" w:hAnsi="Times New Roman"/>
          <w:sz w:val="24"/>
          <w:szCs w:val="24"/>
        </w:rPr>
        <w:t xml:space="preserve">• Roy, </w:t>
      </w:r>
      <w:proofErr w:type="spellStart"/>
      <w:r>
        <w:rPr>
          <w:rFonts w:ascii="Times New Roman" w:hAnsi="Times New Roman"/>
          <w:sz w:val="24"/>
          <w:szCs w:val="24"/>
        </w:rPr>
        <w:t>Tirthankar</w:t>
      </w:r>
      <w:proofErr w:type="spellEnd"/>
      <w:r>
        <w:rPr>
          <w:rFonts w:ascii="Times New Roman" w:hAnsi="Times New Roman"/>
          <w:sz w:val="24"/>
          <w:szCs w:val="24"/>
        </w:rPr>
        <w:t xml:space="preserve">. </w:t>
      </w:r>
      <w:proofErr w:type="gramStart"/>
      <w:r>
        <w:rPr>
          <w:rFonts w:ascii="Times New Roman" w:hAnsi="Times New Roman"/>
          <w:sz w:val="24"/>
          <w:szCs w:val="24"/>
        </w:rPr>
        <w:t>An Economic History of Early Modern India.</w:t>
      </w:r>
      <w:proofErr w:type="gramEnd"/>
      <w:r>
        <w:rPr>
          <w:rFonts w:ascii="Times New Roman" w:hAnsi="Times New Roman"/>
          <w:sz w:val="24"/>
          <w:szCs w:val="24"/>
        </w:rPr>
        <w:t xml:space="preserve"> London and New York: </w:t>
      </w:r>
      <w:proofErr w:type="spellStart"/>
      <w:r>
        <w:rPr>
          <w:rFonts w:ascii="Times New Roman" w:hAnsi="Times New Roman"/>
          <w:sz w:val="24"/>
          <w:szCs w:val="24"/>
        </w:rPr>
        <w:t>Routledge</w:t>
      </w:r>
      <w:proofErr w:type="spellEnd"/>
      <w:r>
        <w:rPr>
          <w:rFonts w:ascii="Times New Roman" w:hAnsi="Times New Roman"/>
          <w:sz w:val="24"/>
          <w:szCs w:val="24"/>
        </w:rPr>
        <w:t xml:space="preserve">, 2013. 36 </w:t>
      </w:r>
    </w:p>
    <w:p w:rsidR="00C85E60" w:rsidRDefault="00C85E60" w:rsidP="00C85E60">
      <w:pPr>
        <w:rPr>
          <w:rFonts w:ascii="Times New Roman" w:hAnsi="Times New Roman"/>
          <w:sz w:val="24"/>
          <w:szCs w:val="24"/>
        </w:rPr>
      </w:pPr>
      <w:r>
        <w:rPr>
          <w:rFonts w:ascii="Times New Roman" w:hAnsi="Times New Roman"/>
          <w:sz w:val="24"/>
          <w:szCs w:val="24"/>
        </w:rPr>
        <w:t xml:space="preserve">• Subramanian, </w:t>
      </w:r>
      <w:proofErr w:type="spellStart"/>
      <w:r>
        <w:rPr>
          <w:rFonts w:ascii="Times New Roman" w:hAnsi="Times New Roman"/>
          <w:sz w:val="24"/>
          <w:szCs w:val="24"/>
        </w:rPr>
        <w:t>Lakshmi</w:t>
      </w:r>
      <w:proofErr w:type="spellEnd"/>
      <w:r>
        <w:rPr>
          <w:rFonts w:ascii="Times New Roman" w:hAnsi="Times New Roman"/>
          <w:sz w:val="24"/>
          <w:szCs w:val="24"/>
        </w:rPr>
        <w:t xml:space="preserve">. History of India, 1707-1857. Delhi: Orient </w:t>
      </w:r>
      <w:proofErr w:type="spellStart"/>
      <w:r>
        <w:rPr>
          <w:rFonts w:ascii="Times New Roman" w:hAnsi="Times New Roman"/>
          <w:sz w:val="24"/>
          <w:szCs w:val="24"/>
        </w:rPr>
        <w:t>Blackswan</w:t>
      </w:r>
      <w:proofErr w:type="spellEnd"/>
      <w:r>
        <w:rPr>
          <w:rFonts w:ascii="Times New Roman" w:hAnsi="Times New Roman"/>
          <w:sz w:val="24"/>
          <w:szCs w:val="24"/>
        </w:rPr>
        <w:t xml:space="preserve">, 2010. </w:t>
      </w:r>
    </w:p>
    <w:p w:rsidR="00C85E60" w:rsidRDefault="00C85E60" w:rsidP="00C85E60">
      <w:pPr>
        <w:rPr>
          <w:rFonts w:ascii="Times New Roman" w:hAnsi="Times New Roman"/>
          <w:sz w:val="24"/>
          <w:szCs w:val="24"/>
        </w:rPr>
      </w:pPr>
      <w:r>
        <w:rPr>
          <w:rFonts w:ascii="Times New Roman" w:hAnsi="Times New Roman"/>
          <w:sz w:val="24"/>
          <w:szCs w:val="24"/>
        </w:rPr>
        <w:t xml:space="preserve">• </w:t>
      </w:r>
      <w:r>
        <w:rPr>
          <w:rFonts w:ascii="Times New Roman" w:hAnsi="Mangal" w:cs="Mangal"/>
          <w:sz w:val="24"/>
          <w:szCs w:val="24"/>
          <w:cs/>
          <w:lang w:bidi="hi-IN"/>
        </w:rPr>
        <w:t>चन</w:t>
      </w:r>
      <w:r>
        <w:rPr>
          <w:rFonts w:ascii="Times New Roman" w:hAnsi="Times New Roman"/>
          <w:sz w:val="24"/>
          <w:szCs w:val="24"/>
        </w:rPr>
        <w:t xml:space="preserve">, </w:t>
      </w:r>
      <w:r>
        <w:rPr>
          <w:rFonts w:ascii="Times New Roman" w:hAnsi="Mangal" w:cs="Mangal"/>
          <w:sz w:val="24"/>
          <w:szCs w:val="24"/>
          <w:cs/>
          <w:lang w:bidi="hi-IN"/>
        </w:rPr>
        <w:t>्</w:t>
      </w:r>
      <w:r>
        <w:rPr>
          <w:rFonts w:cs="Angsana New"/>
          <w:sz w:val="24"/>
          <w:szCs w:val="24"/>
          <w:cs/>
          <w:lang w:bidi="th-TH"/>
        </w:rPr>
        <w:t>฀</w:t>
      </w:r>
      <w:proofErr w:type="gramStart"/>
      <w:r>
        <w:rPr>
          <w:rFonts w:ascii="Times New Roman" w:hAnsi="Mangal" w:cs="Mangal"/>
          <w:sz w:val="24"/>
          <w:szCs w:val="24"/>
          <w:cs/>
          <w:lang w:bidi="hi-IN"/>
        </w:rPr>
        <w:t>ब</w:t>
      </w:r>
      <w:r>
        <w:rPr>
          <w:rFonts w:ascii="Times New Roman" w:hAnsi="Times New Roman"/>
          <w:sz w:val="24"/>
          <w:szCs w:val="24"/>
        </w:rPr>
        <w:t>.</w:t>
      </w:r>
      <w:r>
        <w:rPr>
          <w:rFonts w:ascii="Times New Roman" w:hAnsi="Mangal" w:cs="Mangal"/>
          <w:sz w:val="24"/>
          <w:szCs w:val="24"/>
          <w:cs/>
          <w:lang w:bidi="hi-IN"/>
        </w:rPr>
        <w:t>पन</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Mangal" w:cs="Mangal"/>
          <w:sz w:val="24"/>
          <w:szCs w:val="24"/>
          <w:cs/>
          <w:lang w:bidi="hi-IN"/>
        </w:rPr>
        <w:t>आध</w:t>
      </w:r>
      <w:r>
        <w:rPr>
          <w:rFonts w:cs="Angsana New"/>
          <w:sz w:val="24"/>
          <w:szCs w:val="24"/>
          <w:cs/>
          <w:lang w:bidi="th-TH"/>
        </w:rPr>
        <w:t>฀</w:t>
      </w:r>
      <w:r>
        <w:rPr>
          <w:rFonts w:ascii="Times New Roman" w:hAnsi="Mangal" w:cs="Mangal"/>
          <w:sz w:val="24"/>
          <w:szCs w:val="24"/>
          <w:cs/>
          <w:lang w:bidi="hi-IN"/>
        </w:rPr>
        <w:t>ाुनकभारतकाइ</w:t>
      </w:r>
      <w:r>
        <w:rPr>
          <w:rFonts w:cs="Angsana New"/>
          <w:sz w:val="24"/>
          <w:szCs w:val="24"/>
          <w:cs/>
          <w:lang w:bidi="th-TH"/>
        </w:rPr>
        <w:t>฀</w:t>
      </w:r>
      <w:r>
        <w:rPr>
          <w:rFonts w:ascii="Times New Roman" w:hAnsi="Mangal" w:cs="Mangal"/>
          <w:sz w:val="24"/>
          <w:szCs w:val="24"/>
          <w:cs/>
          <w:lang w:bidi="hi-IN"/>
        </w:rPr>
        <w:t>तहास</w:t>
      </w:r>
      <w:r>
        <w:rPr>
          <w:rFonts w:ascii="Times New Roman" w:hAnsi="Times New Roman"/>
          <w:sz w:val="24"/>
          <w:szCs w:val="24"/>
        </w:rPr>
        <w:t xml:space="preserve">. </w:t>
      </w:r>
      <w:r>
        <w:rPr>
          <w:rFonts w:cs="Angsana New"/>
          <w:sz w:val="24"/>
          <w:szCs w:val="24"/>
          <w:cs/>
          <w:lang w:bidi="th-TH"/>
        </w:rPr>
        <w:t>฀</w:t>
      </w:r>
      <w:r>
        <w:rPr>
          <w:rFonts w:ascii="Times New Roman" w:hAnsi="Mangal" w:cs="Mangal"/>
          <w:sz w:val="24"/>
          <w:szCs w:val="24"/>
          <w:cs/>
          <w:lang w:bidi="hi-IN"/>
        </w:rPr>
        <w:t>दल्ल</w:t>
      </w:r>
      <w:r>
        <w:rPr>
          <w:rFonts w:ascii="Times New Roman" w:hAnsi="Times New Roman"/>
          <w:sz w:val="24"/>
          <w:szCs w:val="24"/>
        </w:rPr>
        <w:t xml:space="preserve"> , </w:t>
      </w:r>
      <w:r>
        <w:rPr>
          <w:rFonts w:ascii="Times New Roman" w:hAnsi="Mangal" w:cs="Mangal"/>
          <w:sz w:val="24"/>
          <w:szCs w:val="24"/>
          <w:cs/>
          <w:lang w:bidi="hi-IN"/>
        </w:rPr>
        <w:t>औ</w:t>
      </w:r>
      <w:r>
        <w:rPr>
          <w:rFonts w:ascii="Times New Roman" w:hAnsi="Times New Roman"/>
          <w:sz w:val="24"/>
          <w:szCs w:val="24"/>
        </w:rPr>
        <w:t xml:space="preserve">. </w:t>
      </w:r>
      <w:r>
        <w:rPr>
          <w:rFonts w:ascii="Times New Roman" w:hAnsi="Mangal" w:cs="Mangal"/>
          <w:sz w:val="24"/>
          <w:szCs w:val="24"/>
          <w:cs/>
          <w:lang w:bidi="hi-IN"/>
        </w:rPr>
        <w:t>रएथतर्बलाक्स</w:t>
      </w:r>
      <w:r>
        <w:rPr>
          <w:rFonts w:ascii="Times New Roman" w:hAnsi="Times New Roman"/>
          <w:sz w:val="24"/>
          <w:szCs w:val="24"/>
        </w:rPr>
        <w:t xml:space="preserve"> , 2009.</w:t>
      </w:r>
    </w:p>
    <w:p w:rsidR="00C85E60" w:rsidRDefault="00C85E60" w:rsidP="00C85E60">
      <w:pPr>
        <w:rPr>
          <w:rFonts w:ascii="Times New Roman" w:hAnsi="Times New Roman"/>
          <w:sz w:val="24"/>
          <w:szCs w:val="24"/>
        </w:rPr>
      </w:pPr>
    </w:p>
    <w:p w:rsidR="00C85E60" w:rsidRDefault="00C85E60" w:rsidP="00C85E60">
      <w:pPr>
        <w:numPr>
          <w:ilvl w:val="0"/>
          <w:numId w:val="1"/>
        </w:numPr>
        <w:rPr>
          <w:rFonts w:ascii="Times New Roman" w:hAnsi="Times New Roman"/>
          <w:b/>
          <w:bCs/>
          <w:sz w:val="24"/>
          <w:szCs w:val="24"/>
        </w:rPr>
      </w:pPr>
      <w:r>
        <w:rPr>
          <w:rFonts w:ascii="Times New Roman" w:hAnsi="Times New Roman"/>
          <w:b/>
          <w:bCs/>
          <w:sz w:val="24"/>
          <w:szCs w:val="24"/>
        </w:rPr>
        <w:t>SUGGESTED READINGS</w:t>
      </w:r>
    </w:p>
    <w:p w:rsidR="00C85E60" w:rsidRDefault="00C85E60" w:rsidP="00C85E60">
      <w:pPr>
        <w:rPr>
          <w:rFonts w:ascii="Times New Roman" w:hAnsi="Times New Roman"/>
          <w:sz w:val="24"/>
          <w:szCs w:val="24"/>
        </w:rPr>
      </w:pP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Alavi</w:t>
      </w:r>
      <w:proofErr w:type="spellEnd"/>
      <w:r>
        <w:rPr>
          <w:rFonts w:ascii="Times New Roman" w:hAnsi="Times New Roman"/>
          <w:sz w:val="24"/>
          <w:szCs w:val="24"/>
        </w:rPr>
        <w:t xml:space="preserve">, </w:t>
      </w:r>
      <w:proofErr w:type="spellStart"/>
      <w:r>
        <w:rPr>
          <w:rFonts w:ascii="Times New Roman" w:hAnsi="Times New Roman"/>
          <w:sz w:val="24"/>
          <w:szCs w:val="24"/>
        </w:rPr>
        <w:t>Seema</w:t>
      </w:r>
      <w:proofErr w:type="spellEnd"/>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xml:space="preserve">. </w:t>
      </w:r>
      <w:proofErr w:type="gramStart"/>
      <w:r>
        <w:rPr>
          <w:rFonts w:ascii="Times New Roman" w:hAnsi="Times New Roman"/>
          <w:sz w:val="24"/>
          <w:szCs w:val="24"/>
        </w:rPr>
        <w:t>The Eighteenth Century in India.</w:t>
      </w:r>
      <w:proofErr w:type="gramEnd"/>
      <w:r>
        <w:rPr>
          <w:rFonts w:ascii="Times New Roman" w:hAnsi="Times New Roman"/>
          <w:sz w:val="24"/>
          <w:szCs w:val="24"/>
        </w:rPr>
        <w:t xml:space="preserve"> New Delhi: Oxford University Press, 2007.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Alavi</w:t>
      </w:r>
      <w:proofErr w:type="spellEnd"/>
      <w:r>
        <w:rPr>
          <w:rFonts w:ascii="Times New Roman" w:hAnsi="Times New Roman"/>
          <w:sz w:val="24"/>
          <w:szCs w:val="24"/>
        </w:rPr>
        <w:t xml:space="preserve">, </w:t>
      </w:r>
      <w:proofErr w:type="spellStart"/>
      <w:r>
        <w:rPr>
          <w:rFonts w:ascii="Times New Roman" w:hAnsi="Times New Roman"/>
          <w:sz w:val="24"/>
          <w:szCs w:val="24"/>
        </w:rPr>
        <w:t>Seema</w:t>
      </w:r>
      <w:proofErr w:type="spellEnd"/>
      <w:r>
        <w:rPr>
          <w:rFonts w:ascii="Times New Roman" w:hAnsi="Times New Roman"/>
          <w:sz w:val="24"/>
          <w:szCs w:val="24"/>
        </w:rPr>
        <w:t xml:space="preserve">. The </w:t>
      </w:r>
      <w:proofErr w:type="spellStart"/>
      <w:r>
        <w:rPr>
          <w:rFonts w:ascii="Times New Roman" w:hAnsi="Times New Roman"/>
          <w:sz w:val="24"/>
          <w:szCs w:val="24"/>
        </w:rPr>
        <w:t>Sepoys</w:t>
      </w:r>
      <w:proofErr w:type="spellEnd"/>
      <w:r>
        <w:rPr>
          <w:rFonts w:ascii="Times New Roman" w:hAnsi="Times New Roman"/>
          <w:sz w:val="24"/>
          <w:szCs w:val="24"/>
        </w:rPr>
        <w:t xml:space="preserve"> and the Company: Tradition and Transition in Northern India, 1770–1830. New Delhi: Oxford University Press, 1998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Bayly</w:t>
      </w:r>
      <w:proofErr w:type="spellEnd"/>
      <w:r>
        <w:rPr>
          <w:rFonts w:ascii="Times New Roman" w:hAnsi="Times New Roman"/>
          <w:sz w:val="24"/>
          <w:szCs w:val="24"/>
        </w:rPr>
        <w:t xml:space="preserve">, Susan. </w:t>
      </w:r>
      <w:proofErr w:type="gramStart"/>
      <w:r>
        <w:rPr>
          <w:rFonts w:ascii="Times New Roman" w:hAnsi="Times New Roman"/>
          <w:sz w:val="24"/>
          <w:szCs w:val="24"/>
        </w:rPr>
        <w:t>Caste Politics and Indian Society from the Eighteenth Century to the Modern Age.</w:t>
      </w:r>
      <w:proofErr w:type="gramEnd"/>
      <w:r>
        <w:rPr>
          <w:rFonts w:ascii="Times New Roman" w:hAnsi="Times New Roman"/>
          <w:sz w:val="24"/>
          <w:szCs w:val="24"/>
        </w:rPr>
        <w:t xml:space="preserve"> Cambridge: Cambridge University Press</w:t>
      </w:r>
      <w:proofErr w:type="gramStart"/>
      <w:r>
        <w:rPr>
          <w:rFonts w:ascii="Times New Roman" w:hAnsi="Times New Roman"/>
          <w:sz w:val="24"/>
          <w:szCs w:val="24"/>
        </w:rPr>
        <w:t>,1999</w:t>
      </w:r>
      <w:proofErr w:type="gramEnd"/>
      <w:r>
        <w:rPr>
          <w:rFonts w:ascii="Times New Roman" w:hAnsi="Times New Roman"/>
          <w:sz w:val="24"/>
          <w:szCs w:val="24"/>
        </w:rPr>
        <w:t>.</w:t>
      </w:r>
    </w:p>
    <w:p w:rsidR="00C85E60" w:rsidRDefault="00C85E60" w:rsidP="00C85E60">
      <w:pPr>
        <w:rPr>
          <w:rFonts w:ascii="Times New Roman" w:hAnsi="Times New Roman"/>
          <w:sz w:val="24"/>
          <w:szCs w:val="24"/>
        </w:rPr>
      </w:pPr>
      <w:r>
        <w:rPr>
          <w:rFonts w:ascii="Times New Roman" w:hAnsi="Times New Roman"/>
          <w:sz w:val="24"/>
          <w:szCs w:val="24"/>
        </w:rPr>
        <w:t xml:space="preserve">• Bhattacharya, </w:t>
      </w:r>
      <w:proofErr w:type="spellStart"/>
      <w:r>
        <w:rPr>
          <w:rFonts w:ascii="Times New Roman" w:hAnsi="Times New Roman"/>
          <w:sz w:val="24"/>
          <w:szCs w:val="24"/>
        </w:rPr>
        <w:t>Sabyasachi</w:t>
      </w:r>
      <w:proofErr w:type="spellEnd"/>
      <w:r>
        <w:rPr>
          <w:rFonts w:ascii="Times New Roman" w:hAnsi="Times New Roman"/>
          <w:sz w:val="24"/>
          <w:szCs w:val="24"/>
        </w:rPr>
        <w:t>, ed. Rethinking 1857. Delhi: Orient Longman, 2007.</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Choudhary</w:t>
      </w:r>
      <w:proofErr w:type="spellEnd"/>
      <w:r>
        <w:rPr>
          <w:rFonts w:ascii="Times New Roman" w:hAnsi="Times New Roman"/>
          <w:sz w:val="24"/>
          <w:szCs w:val="24"/>
        </w:rPr>
        <w:t xml:space="preserve">, </w:t>
      </w:r>
      <w:proofErr w:type="spellStart"/>
      <w:r>
        <w:rPr>
          <w:rFonts w:ascii="Times New Roman" w:hAnsi="Times New Roman"/>
          <w:sz w:val="24"/>
          <w:szCs w:val="24"/>
        </w:rPr>
        <w:t>Sushil</w:t>
      </w:r>
      <w:proofErr w:type="spellEnd"/>
      <w:r>
        <w:rPr>
          <w:rFonts w:ascii="Times New Roman" w:hAnsi="Times New Roman"/>
          <w:sz w:val="24"/>
          <w:szCs w:val="24"/>
        </w:rPr>
        <w:t xml:space="preserve">. Prelude to Empire: </w:t>
      </w:r>
      <w:proofErr w:type="spellStart"/>
      <w:r>
        <w:rPr>
          <w:rFonts w:ascii="Times New Roman" w:hAnsi="Times New Roman"/>
          <w:sz w:val="24"/>
          <w:szCs w:val="24"/>
        </w:rPr>
        <w:t>Plassey</w:t>
      </w:r>
      <w:proofErr w:type="spellEnd"/>
      <w:r>
        <w:rPr>
          <w:rFonts w:ascii="Times New Roman" w:hAnsi="Times New Roman"/>
          <w:sz w:val="24"/>
          <w:szCs w:val="24"/>
        </w:rPr>
        <w:t xml:space="preserve"> Revolution of 1757. Delhi: </w:t>
      </w:r>
      <w:proofErr w:type="spellStart"/>
      <w:r>
        <w:rPr>
          <w:rFonts w:ascii="Times New Roman" w:hAnsi="Times New Roman"/>
          <w:sz w:val="24"/>
          <w:szCs w:val="24"/>
        </w:rPr>
        <w:t>Manohar</w:t>
      </w:r>
      <w:proofErr w:type="spellEnd"/>
      <w:r>
        <w:rPr>
          <w:rFonts w:ascii="Times New Roman" w:hAnsi="Times New Roman"/>
          <w:sz w:val="24"/>
          <w:szCs w:val="24"/>
        </w:rPr>
        <w:t xml:space="preserve">, 2000. </w:t>
      </w:r>
    </w:p>
    <w:p w:rsidR="00C85E60" w:rsidRDefault="00C85E60" w:rsidP="00C85E60">
      <w:pPr>
        <w:rPr>
          <w:rFonts w:ascii="Times New Roman" w:hAnsi="Times New Roman"/>
          <w:sz w:val="24"/>
          <w:szCs w:val="24"/>
        </w:rPr>
      </w:pPr>
      <w:r>
        <w:rPr>
          <w:rFonts w:ascii="Times New Roman" w:hAnsi="Times New Roman"/>
          <w:sz w:val="24"/>
          <w:szCs w:val="24"/>
        </w:rPr>
        <w:t>• Dirks, Nicholas B. Castes of Mind. Princeton, New Jersey: Princeton University Press, 2001.</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Guha</w:t>
      </w:r>
      <w:proofErr w:type="spellEnd"/>
      <w:r>
        <w:rPr>
          <w:rFonts w:ascii="Times New Roman" w:hAnsi="Times New Roman"/>
          <w:sz w:val="24"/>
          <w:szCs w:val="24"/>
        </w:rPr>
        <w:t xml:space="preserve">, </w:t>
      </w:r>
      <w:proofErr w:type="spellStart"/>
      <w:r>
        <w:rPr>
          <w:rFonts w:ascii="Times New Roman" w:hAnsi="Times New Roman"/>
          <w:sz w:val="24"/>
          <w:szCs w:val="24"/>
        </w:rPr>
        <w:t>Ranajit</w:t>
      </w:r>
      <w:proofErr w:type="spellEnd"/>
      <w:r>
        <w:rPr>
          <w:rFonts w:ascii="Times New Roman" w:hAnsi="Times New Roman"/>
          <w:sz w:val="24"/>
          <w:szCs w:val="24"/>
        </w:rPr>
        <w:t xml:space="preserve">. </w:t>
      </w:r>
      <w:proofErr w:type="gramStart"/>
      <w:r>
        <w:rPr>
          <w:rFonts w:ascii="Times New Roman" w:hAnsi="Times New Roman"/>
          <w:sz w:val="24"/>
          <w:szCs w:val="24"/>
        </w:rPr>
        <w:t>Elementary Aspects of Peasant Insurgency in Colonial India.</w:t>
      </w:r>
      <w:proofErr w:type="gramEnd"/>
      <w:r>
        <w:rPr>
          <w:rFonts w:ascii="Times New Roman" w:hAnsi="Times New Roman"/>
          <w:sz w:val="24"/>
          <w:szCs w:val="24"/>
        </w:rPr>
        <w:t xml:space="preserve"> New Delhi: Oxford University Press, 1983. </w:t>
      </w:r>
    </w:p>
    <w:p w:rsidR="00C85E60" w:rsidRDefault="00C85E60" w:rsidP="00C85E60">
      <w:pPr>
        <w:rPr>
          <w:rFonts w:ascii="Times New Roman" w:hAnsi="Times New Roman"/>
          <w:sz w:val="24"/>
          <w:szCs w:val="24"/>
        </w:rPr>
      </w:pPr>
      <w:r>
        <w:rPr>
          <w:rFonts w:ascii="Times New Roman" w:hAnsi="Times New Roman"/>
          <w:sz w:val="24"/>
          <w:szCs w:val="24"/>
        </w:rPr>
        <w:t xml:space="preserve">• Jones, Kenneth. </w:t>
      </w:r>
      <w:proofErr w:type="gramStart"/>
      <w:r>
        <w:rPr>
          <w:rFonts w:ascii="Times New Roman" w:hAnsi="Times New Roman"/>
          <w:sz w:val="24"/>
          <w:szCs w:val="24"/>
        </w:rPr>
        <w:t>Socio-Religious Reform Movements in British India, New Cambridge History of India, Vol.3.1.</w:t>
      </w:r>
      <w:proofErr w:type="gramEnd"/>
      <w:r>
        <w:rPr>
          <w:rFonts w:ascii="Times New Roman" w:hAnsi="Times New Roman"/>
          <w:sz w:val="24"/>
          <w:szCs w:val="24"/>
        </w:rPr>
        <w:t xml:space="preserve"> Cambridge: Cambridge University Press, 1989.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Kapila</w:t>
      </w:r>
      <w:proofErr w:type="spellEnd"/>
      <w:r>
        <w:rPr>
          <w:rFonts w:ascii="Times New Roman" w:hAnsi="Times New Roman"/>
          <w:sz w:val="24"/>
          <w:szCs w:val="24"/>
        </w:rPr>
        <w:t xml:space="preserve">, </w:t>
      </w:r>
      <w:proofErr w:type="spellStart"/>
      <w:r>
        <w:rPr>
          <w:rFonts w:ascii="Times New Roman" w:hAnsi="Times New Roman"/>
          <w:sz w:val="24"/>
          <w:szCs w:val="24"/>
        </w:rPr>
        <w:t>Shruti</w:t>
      </w:r>
      <w:proofErr w:type="spellEnd"/>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xml:space="preserve">. </w:t>
      </w:r>
      <w:proofErr w:type="gramStart"/>
      <w:r>
        <w:rPr>
          <w:rFonts w:ascii="Times New Roman" w:hAnsi="Times New Roman"/>
          <w:sz w:val="24"/>
          <w:szCs w:val="24"/>
        </w:rPr>
        <w:t>An Intellectual History for India.</w:t>
      </w:r>
      <w:proofErr w:type="gramEnd"/>
      <w:r>
        <w:rPr>
          <w:rFonts w:ascii="Times New Roman" w:hAnsi="Times New Roman"/>
          <w:sz w:val="24"/>
          <w:szCs w:val="24"/>
        </w:rPr>
        <w:t xml:space="preserve"> </w:t>
      </w:r>
      <w:proofErr w:type="spellStart"/>
      <w:r>
        <w:rPr>
          <w:rFonts w:ascii="Times New Roman" w:hAnsi="Times New Roman"/>
          <w:sz w:val="24"/>
          <w:szCs w:val="24"/>
        </w:rPr>
        <w:t>Delhi</w:t>
      </w:r>
      <w:proofErr w:type="gramStart"/>
      <w:r>
        <w:rPr>
          <w:rFonts w:ascii="Times New Roman" w:hAnsi="Times New Roman"/>
          <w:sz w:val="24"/>
          <w:szCs w:val="24"/>
        </w:rPr>
        <w:t>:Cambridge</w:t>
      </w:r>
      <w:proofErr w:type="spellEnd"/>
      <w:proofErr w:type="gramEnd"/>
      <w:r>
        <w:rPr>
          <w:rFonts w:ascii="Times New Roman" w:hAnsi="Times New Roman"/>
          <w:sz w:val="24"/>
          <w:szCs w:val="24"/>
        </w:rPr>
        <w:t xml:space="preserve"> University Press, 2010.</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Ludden</w:t>
      </w:r>
      <w:proofErr w:type="spellEnd"/>
      <w:r>
        <w:rPr>
          <w:rFonts w:ascii="Times New Roman" w:hAnsi="Times New Roman"/>
          <w:sz w:val="24"/>
          <w:szCs w:val="24"/>
        </w:rPr>
        <w:t xml:space="preserve">, David, ed. Agricultural Production and South Asian </w:t>
      </w:r>
      <w:proofErr w:type="spellStart"/>
      <w:r>
        <w:rPr>
          <w:rFonts w:ascii="Times New Roman" w:hAnsi="Times New Roman"/>
          <w:sz w:val="24"/>
          <w:szCs w:val="24"/>
        </w:rPr>
        <w:t>History.New</w:t>
      </w:r>
      <w:proofErr w:type="spellEnd"/>
      <w:r>
        <w:rPr>
          <w:rFonts w:ascii="Times New Roman" w:hAnsi="Times New Roman"/>
          <w:sz w:val="24"/>
          <w:szCs w:val="24"/>
        </w:rPr>
        <w:t xml:space="preserve"> Delhi: Oxford University Press, 2005.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Metcalfe</w:t>
      </w:r>
      <w:proofErr w:type="gramStart"/>
      <w:r>
        <w:rPr>
          <w:rFonts w:ascii="Times New Roman" w:hAnsi="Times New Roman"/>
          <w:sz w:val="24"/>
          <w:szCs w:val="24"/>
        </w:rPr>
        <w:t>,Thomas</w:t>
      </w:r>
      <w:proofErr w:type="spellEnd"/>
      <w:proofErr w:type="gramEnd"/>
      <w:r>
        <w:rPr>
          <w:rFonts w:ascii="Times New Roman" w:hAnsi="Times New Roman"/>
          <w:sz w:val="24"/>
          <w:szCs w:val="24"/>
        </w:rPr>
        <w:t xml:space="preserve">. </w:t>
      </w:r>
      <w:proofErr w:type="gramStart"/>
      <w:r>
        <w:rPr>
          <w:rFonts w:ascii="Times New Roman" w:hAnsi="Times New Roman"/>
          <w:sz w:val="24"/>
          <w:szCs w:val="24"/>
        </w:rPr>
        <w:t>Ideologies of the Raj.</w:t>
      </w:r>
      <w:proofErr w:type="gramEnd"/>
      <w:r>
        <w:rPr>
          <w:rFonts w:ascii="Times New Roman" w:hAnsi="Times New Roman"/>
          <w:sz w:val="24"/>
          <w:szCs w:val="24"/>
        </w:rPr>
        <w:t xml:space="preserve"> Cambridge: Cambridge University Press, 1995. </w:t>
      </w:r>
    </w:p>
    <w:p w:rsidR="00C85E60" w:rsidRDefault="00C85E60" w:rsidP="00C85E60">
      <w:pPr>
        <w:rPr>
          <w:rFonts w:ascii="Times New Roman" w:hAnsi="Times New Roman"/>
          <w:sz w:val="24"/>
          <w:szCs w:val="24"/>
        </w:rPr>
      </w:pPr>
      <w:r>
        <w:rPr>
          <w:rFonts w:ascii="Times New Roman" w:hAnsi="Times New Roman"/>
          <w:sz w:val="24"/>
          <w:szCs w:val="24"/>
        </w:rPr>
        <w:t xml:space="preserve">• </w:t>
      </w:r>
      <w:r>
        <w:rPr>
          <w:rFonts w:cs="Angsana New"/>
          <w:sz w:val="24"/>
          <w:szCs w:val="24"/>
          <w:cs/>
          <w:lang w:bidi="th-TH"/>
        </w:rPr>
        <w:t>฀</w:t>
      </w:r>
      <w:r>
        <w:rPr>
          <w:rFonts w:ascii="Times New Roman" w:hAnsi="Mangal" w:cs="Mangal"/>
          <w:sz w:val="24"/>
          <w:szCs w:val="24"/>
          <w:cs/>
          <w:lang w:bidi="hi-IN"/>
        </w:rPr>
        <w:t>मत्</w:t>
      </w:r>
      <w:proofErr w:type="gramStart"/>
      <w:r>
        <w:rPr>
          <w:rFonts w:ascii="Times New Roman" w:hAnsi="Mangal" w:cs="Mangal"/>
          <w:sz w:val="24"/>
          <w:szCs w:val="24"/>
          <w:cs/>
          <w:lang w:bidi="hi-IN"/>
        </w:rPr>
        <w:t>त</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Mangal" w:cs="Mangal"/>
          <w:sz w:val="24"/>
          <w:szCs w:val="24"/>
          <w:cs/>
          <w:lang w:bidi="hi-IN"/>
        </w:rPr>
        <w:t>सतीशचन</w:t>
      </w:r>
      <w:r>
        <w:rPr>
          <w:rFonts w:ascii="Times New Roman" w:hAnsi="Times New Roman"/>
          <w:sz w:val="24"/>
          <w:szCs w:val="24"/>
        </w:rPr>
        <w:t xml:space="preserve">. 1857 </w:t>
      </w:r>
      <w:r>
        <w:rPr>
          <w:rFonts w:ascii="Times New Roman" w:hAnsi="Mangal" w:cs="Mangal"/>
          <w:sz w:val="24"/>
          <w:szCs w:val="24"/>
          <w:cs/>
          <w:lang w:bidi="hi-IN"/>
        </w:rPr>
        <w:t>्</w:t>
      </w:r>
      <w:r>
        <w:rPr>
          <w:rFonts w:ascii="Times New Roman" w:hAnsi="Times New Roman"/>
          <w:sz w:val="24"/>
          <w:szCs w:val="24"/>
        </w:rPr>
        <w:t xml:space="preserve"> </w:t>
      </w:r>
      <w:r>
        <w:rPr>
          <w:rFonts w:ascii="Times New Roman" w:hAnsi="Mangal" w:cs="Mangal"/>
          <w:sz w:val="24"/>
          <w:szCs w:val="24"/>
          <w:cs/>
          <w:lang w:bidi="hi-IN"/>
        </w:rPr>
        <w:t>कास्वातंत्</w:t>
      </w:r>
      <w:proofErr w:type="gramStart"/>
      <w:r>
        <w:rPr>
          <w:rFonts w:ascii="Times New Roman" w:hAnsi="Mangal" w:cs="Mangal"/>
          <w:sz w:val="24"/>
          <w:szCs w:val="24"/>
          <w:cs/>
          <w:lang w:bidi="hi-IN"/>
        </w:rPr>
        <w:t>र</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Mangal" w:cs="Mangal"/>
          <w:sz w:val="24"/>
          <w:szCs w:val="24"/>
          <w:cs/>
          <w:lang w:bidi="hi-IN"/>
        </w:rPr>
        <w:t>एकपनुरावलोकन</w:t>
      </w:r>
      <w:r>
        <w:rPr>
          <w:rFonts w:ascii="Times New Roman" w:hAnsi="Times New Roman"/>
          <w:sz w:val="24"/>
          <w:szCs w:val="24"/>
        </w:rPr>
        <w:t xml:space="preserve">.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Mukherjee</w:t>
      </w:r>
      <w:proofErr w:type="spellEnd"/>
      <w:r>
        <w:rPr>
          <w:rFonts w:ascii="Times New Roman" w:hAnsi="Times New Roman"/>
          <w:sz w:val="24"/>
          <w:szCs w:val="24"/>
        </w:rPr>
        <w:t xml:space="preserve">, </w:t>
      </w:r>
      <w:proofErr w:type="spellStart"/>
      <w:r>
        <w:rPr>
          <w:rFonts w:ascii="Times New Roman" w:hAnsi="Times New Roman"/>
          <w:sz w:val="24"/>
          <w:szCs w:val="24"/>
        </w:rPr>
        <w:t>Mithi</w:t>
      </w:r>
      <w:proofErr w:type="spellEnd"/>
      <w:r>
        <w:rPr>
          <w:rFonts w:ascii="Times New Roman" w:hAnsi="Times New Roman"/>
          <w:sz w:val="24"/>
          <w:szCs w:val="24"/>
        </w:rPr>
        <w:t>. India in the Shadows of Empire: A Legal and Political History 1774- 1950. New Delhi: Oxford University Press</w:t>
      </w:r>
      <w:proofErr w:type="gramStart"/>
      <w:r>
        <w:rPr>
          <w:rFonts w:ascii="Times New Roman" w:hAnsi="Times New Roman"/>
          <w:sz w:val="24"/>
          <w:szCs w:val="24"/>
        </w:rPr>
        <w:t>,2010</w:t>
      </w:r>
      <w:proofErr w:type="gramEnd"/>
      <w:r>
        <w:rPr>
          <w:rFonts w:ascii="Times New Roman" w:hAnsi="Times New Roman"/>
          <w:sz w:val="24"/>
          <w:szCs w:val="24"/>
        </w:rPr>
        <w:t xml:space="preserve">.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Mukherjee</w:t>
      </w:r>
      <w:proofErr w:type="spellEnd"/>
      <w:r>
        <w:rPr>
          <w:rFonts w:ascii="Times New Roman" w:hAnsi="Times New Roman"/>
          <w:sz w:val="24"/>
          <w:szCs w:val="24"/>
        </w:rPr>
        <w:t xml:space="preserve">, </w:t>
      </w:r>
      <w:proofErr w:type="spellStart"/>
      <w:r>
        <w:rPr>
          <w:rFonts w:ascii="Times New Roman" w:hAnsi="Times New Roman"/>
          <w:sz w:val="24"/>
          <w:szCs w:val="24"/>
        </w:rPr>
        <w:t>Rudrangshu</w:t>
      </w:r>
      <w:proofErr w:type="spellEnd"/>
      <w:r>
        <w:rPr>
          <w:rFonts w:ascii="Times New Roman" w:hAnsi="Times New Roman"/>
          <w:sz w:val="24"/>
          <w:szCs w:val="24"/>
        </w:rPr>
        <w:t xml:space="preserve">. </w:t>
      </w:r>
      <w:proofErr w:type="spellStart"/>
      <w:r>
        <w:rPr>
          <w:rFonts w:ascii="Times New Roman" w:hAnsi="Times New Roman"/>
          <w:sz w:val="24"/>
          <w:szCs w:val="24"/>
        </w:rPr>
        <w:t>Awadh</w:t>
      </w:r>
      <w:proofErr w:type="spellEnd"/>
      <w:r>
        <w:rPr>
          <w:rFonts w:ascii="Times New Roman" w:hAnsi="Times New Roman"/>
          <w:sz w:val="24"/>
          <w:szCs w:val="24"/>
        </w:rPr>
        <w:t xml:space="preserve"> in Revolt 1857-1858. New Delhi: Oxford University Press, 1984. </w:t>
      </w:r>
    </w:p>
    <w:p w:rsidR="00C85E60" w:rsidRDefault="00C85E60" w:rsidP="00C85E60">
      <w:pPr>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Parthasarathi</w:t>
      </w:r>
      <w:proofErr w:type="gramStart"/>
      <w:r>
        <w:rPr>
          <w:rFonts w:ascii="Times New Roman" w:hAnsi="Times New Roman"/>
          <w:sz w:val="24"/>
          <w:szCs w:val="24"/>
        </w:rPr>
        <w:t>,Prasannan.The</w:t>
      </w:r>
      <w:proofErr w:type="spellEnd"/>
      <w:proofErr w:type="gramEnd"/>
      <w:r>
        <w:rPr>
          <w:rFonts w:ascii="Times New Roman" w:hAnsi="Times New Roman"/>
          <w:sz w:val="24"/>
          <w:szCs w:val="24"/>
        </w:rPr>
        <w:t xml:space="preserve"> Transition to a Colonial Economy: Weavers, Merchants and Kings in South India, 1720-1800. Cambridge: Cambridge University Press, 2001.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Parthasarthy</w:t>
      </w:r>
      <w:proofErr w:type="gramStart"/>
      <w:r>
        <w:rPr>
          <w:rFonts w:ascii="Times New Roman" w:hAnsi="Times New Roman"/>
          <w:sz w:val="24"/>
          <w:szCs w:val="24"/>
        </w:rPr>
        <w:t>,Prasannan.Why</w:t>
      </w:r>
      <w:proofErr w:type="spellEnd"/>
      <w:proofErr w:type="gramEnd"/>
      <w:r>
        <w:rPr>
          <w:rFonts w:ascii="Times New Roman" w:hAnsi="Times New Roman"/>
          <w:sz w:val="24"/>
          <w:szCs w:val="24"/>
        </w:rPr>
        <w:t xml:space="preserve"> Europe Grew Rich and Asia Did Not: Global Economic Divergence, 1600-1850. Cambridge: Cambridge University Press, 2011.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Raj</w:t>
      </w:r>
      <w:proofErr w:type="gramStart"/>
      <w:r>
        <w:rPr>
          <w:rFonts w:ascii="Times New Roman" w:hAnsi="Times New Roman"/>
          <w:sz w:val="24"/>
          <w:szCs w:val="24"/>
        </w:rPr>
        <w:t>,K</w:t>
      </w:r>
      <w:proofErr w:type="spellEnd"/>
      <w:proofErr w:type="gramEnd"/>
      <w:r>
        <w:rPr>
          <w:rFonts w:ascii="Times New Roman" w:hAnsi="Times New Roman"/>
          <w:sz w:val="24"/>
          <w:szCs w:val="24"/>
        </w:rPr>
        <w:t xml:space="preserve"> N.et. </w:t>
      </w:r>
      <w:proofErr w:type="gramStart"/>
      <w:r>
        <w:rPr>
          <w:rFonts w:ascii="Times New Roman" w:hAnsi="Times New Roman"/>
          <w:sz w:val="24"/>
          <w:szCs w:val="24"/>
        </w:rPr>
        <w:t>al</w:t>
      </w:r>
      <w:proofErr w:type="gramEnd"/>
      <w:r>
        <w:rPr>
          <w:rFonts w:ascii="Times New Roman" w:hAnsi="Times New Roman"/>
          <w:sz w:val="24"/>
          <w:szCs w:val="24"/>
        </w:rPr>
        <w:t xml:space="preserve">, ed. Essays on the Commercialization of Indian Agriculture. New Delhi: Oxford University Press, 1985. </w:t>
      </w:r>
    </w:p>
    <w:p w:rsidR="00C85E60" w:rsidRDefault="00C85E60" w:rsidP="00C85E60">
      <w:pPr>
        <w:rPr>
          <w:rFonts w:ascii="Times New Roman" w:hAnsi="Times New Roman"/>
          <w:sz w:val="24"/>
          <w:szCs w:val="24"/>
        </w:rPr>
      </w:pPr>
      <w:r>
        <w:rPr>
          <w:rFonts w:ascii="Times New Roman" w:hAnsi="Times New Roman"/>
          <w:sz w:val="24"/>
          <w:szCs w:val="24"/>
        </w:rPr>
        <w:t xml:space="preserve">• Robb, Peter, ed. </w:t>
      </w:r>
      <w:proofErr w:type="spellStart"/>
      <w:r>
        <w:rPr>
          <w:rFonts w:ascii="Times New Roman" w:hAnsi="Times New Roman"/>
          <w:sz w:val="24"/>
          <w:szCs w:val="24"/>
        </w:rPr>
        <w:t>Dalit</w:t>
      </w:r>
      <w:proofErr w:type="spellEnd"/>
      <w:r>
        <w:rPr>
          <w:rFonts w:ascii="Times New Roman" w:hAnsi="Times New Roman"/>
          <w:sz w:val="24"/>
          <w:szCs w:val="24"/>
        </w:rPr>
        <w:t xml:space="preserve"> movements and the meanings of </w:t>
      </w:r>
      <w:proofErr w:type="spellStart"/>
      <w:r>
        <w:rPr>
          <w:rFonts w:ascii="Times New Roman" w:hAnsi="Times New Roman"/>
          <w:sz w:val="24"/>
          <w:szCs w:val="24"/>
        </w:rPr>
        <w:t>labour</w:t>
      </w:r>
      <w:proofErr w:type="spellEnd"/>
      <w:r>
        <w:rPr>
          <w:rFonts w:ascii="Times New Roman" w:hAnsi="Times New Roman"/>
          <w:sz w:val="24"/>
          <w:szCs w:val="24"/>
        </w:rPr>
        <w:t xml:space="preserve"> in India. New Delhi: Oxford University Press, 1993.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Sarkar</w:t>
      </w:r>
      <w:proofErr w:type="spellEnd"/>
      <w:r>
        <w:rPr>
          <w:rFonts w:ascii="Times New Roman" w:hAnsi="Times New Roman"/>
          <w:sz w:val="24"/>
          <w:szCs w:val="24"/>
        </w:rPr>
        <w:t xml:space="preserve">, </w:t>
      </w:r>
      <w:proofErr w:type="spellStart"/>
      <w:r>
        <w:rPr>
          <w:rFonts w:ascii="Times New Roman" w:hAnsi="Times New Roman"/>
          <w:sz w:val="24"/>
          <w:szCs w:val="24"/>
        </w:rPr>
        <w:t>Sumit</w:t>
      </w:r>
      <w:proofErr w:type="spellEnd"/>
      <w:r>
        <w:rPr>
          <w:rFonts w:ascii="Times New Roman" w:hAnsi="Times New Roman"/>
          <w:sz w:val="24"/>
          <w:szCs w:val="24"/>
        </w:rPr>
        <w:t xml:space="preserve">, and </w:t>
      </w:r>
      <w:proofErr w:type="spellStart"/>
      <w:r>
        <w:rPr>
          <w:rFonts w:ascii="Times New Roman" w:hAnsi="Times New Roman"/>
          <w:sz w:val="24"/>
          <w:szCs w:val="24"/>
        </w:rPr>
        <w:t>Tanika</w:t>
      </w:r>
      <w:proofErr w:type="spellEnd"/>
      <w:r>
        <w:rPr>
          <w:rFonts w:ascii="Times New Roman" w:hAnsi="Times New Roman"/>
          <w:sz w:val="24"/>
          <w:szCs w:val="24"/>
        </w:rPr>
        <w:t xml:space="preserve"> </w:t>
      </w:r>
      <w:proofErr w:type="spellStart"/>
      <w:r>
        <w:rPr>
          <w:rFonts w:ascii="Times New Roman" w:hAnsi="Times New Roman"/>
          <w:sz w:val="24"/>
          <w:szCs w:val="24"/>
        </w:rPr>
        <w:t>Sarkar</w:t>
      </w:r>
      <w:proofErr w:type="spellEnd"/>
      <w:r>
        <w:rPr>
          <w:rFonts w:ascii="Times New Roman" w:hAnsi="Times New Roman"/>
          <w:sz w:val="24"/>
          <w:szCs w:val="24"/>
        </w:rPr>
        <w:t xml:space="preserve">, eds. Women and Social Reform in </w:t>
      </w:r>
      <w:proofErr w:type="spellStart"/>
      <w:r>
        <w:rPr>
          <w:rFonts w:ascii="Times New Roman" w:hAnsi="Times New Roman"/>
          <w:sz w:val="24"/>
          <w:szCs w:val="24"/>
        </w:rPr>
        <w:t>India</w:t>
      </w:r>
      <w:proofErr w:type="gramStart"/>
      <w:r>
        <w:rPr>
          <w:rFonts w:ascii="Times New Roman" w:hAnsi="Times New Roman"/>
          <w:sz w:val="24"/>
          <w:szCs w:val="24"/>
        </w:rPr>
        <w:t>,Vol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I&amp;II.Delhi</w:t>
      </w:r>
      <w:proofErr w:type="spellEnd"/>
      <w:r>
        <w:rPr>
          <w:rFonts w:ascii="Times New Roman" w:hAnsi="Times New Roman"/>
          <w:sz w:val="24"/>
          <w:szCs w:val="24"/>
        </w:rPr>
        <w:t xml:space="preserve">: Permanent Black, 2007. </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Singha</w:t>
      </w:r>
      <w:proofErr w:type="spellEnd"/>
      <w:r>
        <w:rPr>
          <w:rFonts w:ascii="Times New Roman" w:hAnsi="Times New Roman"/>
          <w:sz w:val="24"/>
          <w:szCs w:val="24"/>
        </w:rPr>
        <w:t xml:space="preserve">, </w:t>
      </w:r>
      <w:proofErr w:type="spellStart"/>
      <w:r>
        <w:rPr>
          <w:rFonts w:ascii="Times New Roman" w:hAnsi="Times New Roman"/>
          <w:sz w:val="24"/>
          <w:szCs w:val="24"/>
        </w:rPr>
        <w:t>Radhika</w:t>
      </w:r>
      <w:proofErr w:type="spellEnd"/>
      <w:r>
        <w:rPr>
          <w:rFonts w:ascii="Times New Roman" w:hAnsi="Times New Roman"/>
          <w:sz w:val="24"/>
          <w:szCs w:val="24"/>
        </w:rPr>
        <w:t xml:space="preserve">. </w:t>
      </w:r>
      <w:proofErr w:type="gramStart"/>
      <w:r>
        <w:rPr>
          <w:rFonts w:ascii="Times New Roman" w:hAnsi="Times New Roman"/>
          <w:sz w:val="24"/>
          <w:szCs w:val="24"/>
        </w:rPr>
        <w:t>A Despotism</w:t>
      </w:r>
      <w:proofErr w:type="gramEnd"/>
      <w:r>
        <w:rPr>
          <w:rFonts w:ascii="Times New Roman" w:hAnsi="Times New Roman"/>
          <w:sz w:val="24"/>
          <w:szCs w:val="24"/>
        </w:rPr>
        <w:t xml:space="preserve"> of Law: Crime and Justice in Early Colonial </w:t>
      </w:r>
      <w:proofErr w:type="spellStart"/>
      <w:r>
        <w:rPr>
          <w:rFonts w:ascii="Times New Roman" w:hAnsi="Times New Roman"/>
          <w:sz w:val="24"/>
          <w:szCs w:val="24"/>
        </w:rPr>
        <w:t>India.New</w:t>
      </w:r>
      <w:proofErr w:type="spellEnd"/>
      <w:r>
        <w:rPr>
          <w:rFonts w:ascii="Times New Roman" w:hAnsi="Times New Roman"/>
          <w:sz w:val="24"/>
          <w:szCs w:val="24"/>
        </w:rPr>
        <w:t xml:space="preserve"> Delhi: Oxford University Press, 1998. </w:t>
      </w:r>
    </w:p>
    <w:p w:rsidR="00C85E60" w:rsidRDefault="00C85E60" w:rsidP="00C85E60">
      <w:pPr>
        <w:rPr>
          <w:rFonts w:ascii="Times New Roman" w:hAnsi="Times New Roman"/>
          <w:sz w:val="24"/>
          <w:szCs w:val="24"/>
        </w:rPr>
      </w:pPr>
      <w:r>
        <w:rPr>
          <w:rFonts w:ascii="Times New Roman" w:hAnsi="Times New Roman"/>
          <w:sz w:val="24"/>
          <w:szCs w:val="24"/>
        </w:rPr>
        <w:t xml:space="preserve">• Stein, Burton, </w:t>
      </w:r>
      <w:proofErr w:type="gramStart"/>
      <w:r>
        <w:rPr>
          <w:rFonts w:ascii="Times New Roman" w:hAnsi="Times New Roman"/>
          <w:sz w:val="24"/>
          <w:szCs w:val="24"/>
        </w:rPr>
        <w:t>ed</w:t>
      </w:r>
      <w:proofErr w:type="gramEnd"/>
      <w:r>
        <w:rPr>
          <w:rFonts w:ascii="Times New Roman" w:hAnsi="Times New Roman"/>
          <w:sz w:val="24"/>
          <w:szCs w:val="24"/>
        </w:rPr>
        <w:t xml:space="preserve">. The Making of Agrarian Policy in British India, 1770-1900. Delhi: Oxford University Press, 1992. </w:t>
      </w:r>
    </w:p>
    <w:p w:rsidR="00C85E60" w:rsidRDefault="00C85E60" w:rsidP="00C85E60">
      <w:pPr>
        <w:rPr>
          <w:rFonts w:ascii="Times New Roman" w:hAnsi="Times New Roman"/>
          <w:sz w:val="24"/>
          <w:szCs w:val="24"/>
        </w:rPr>
      </w:pPr>
      <w:r>
        <w:rPr>
          <w:rFonts w:ascii="Times New Roman" w:hAnsi="Times New Roman"/>
          <w:sz w:val="24"/>
          <w:szCs w:val="24"/>
        </w:rPr>
        <w:t xml:space="preserve">• Stern, Phillip. The Company-State: Corporate Sovereignty and the Early Modern Foundations of the British Empire in </w:t>
      </w:r>
      <w:proofErr w:type="spellStart"/>
      <w:r>
        <w:rPr>
          <w:rFonts w:ascii="Times New Roman" w:hAnsi="Times New Roman"/>
          <w:sz w:val="24"/>
          <w:szCs w:val="24"/>
        </w:rPr>
        <w:t>India.New</w:t>
      </w:r>
      <w:proofErr w:type="spellEnd"/>
      <w:r>
        <w:rPr>
          <w:rFonts w:ascii="Times New Roman" w:hAnsi="Times New Roman"/>
          <w:sz w:val="24"/>
          <w:szCs w:val="24"/>
        </w:rPr>
        <w:t xml:space="preserve"> York: Oxford University Press, 2011.</w:t>
      </w:r>
    </w:p>
    <w:p w:rsidR="00C85E60" w:rsidRDefault="00C85E60" w:rsidP="00C85E60">
      <w:pPr>
        <w:rPr>
          <w:rFonts w:ascii="Times New Roman" w:hAnsi="Times New Roman"/>
          <w:sz w:val="24"/>
          <w:szCs w:val="24"/>
        </w:rPr>
      </w:pPr>
      <w:r>
        <w:rPr>
          <w:rFonts w:ascii="Times New Roman" w:hAnsi="Times New Roman"/>
          <w:sz w:val="24"/>
          <w:szCs w:val="24"/>
        </w:rPr>
        <w:t xml:space="preserve">• Stokes, Eric. The Peasant Armed: The Indian Rebellion of 1857, edited by C.A. </w:t>
      </w:r>
      <w:proofErr w:type="spellStart"/>
      <w:r>
        <w:rPr>
          <w:rFonts w:ascii="Times New Roman" w:hAnsi="Times New Roman"/>
          <w:sz w:val="24"/>
          <w:szCs w:val="24"/>
        </w:rPr>
        <w:t>Bayly</w:t>
      </w:r>
      <w:proofErr w:type="spellEnd"/>
      <w:r>
        <w:rPr>
          <w:rFonts w:ascii="Times New Roman" w:hAnsi="Times New Roman"/>
          <w:sz w:val="24"/>
          <w:szCs w:val="24"/>
        </w:rPr>
        <w:t>. New Delhi: Oxford University Press, 1986.</w:t>
      </w:r>
    </w:p>
    <w:p w:rsidR="00C85E60" w:rsidRDefault="00C85E60" w:rsidP="00C85E60">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Vishwanathan</w:t>
      </w:r>
      <w:proofErr w:type="spellEnd"/>
      <w:r>
        <w:rPr>
          <w:rFonts w:ascii="Times New Roman" w:hAnsi="Times New Roman"/>
          <w:sz w:val="24"/>
          <w:szCs w:val="24"/>
        </w:rPr>
        <w:t xml:space="preserve">, </w:t>
      </w:r>
      <w:proofErr w:type="spellStart"/>
      <w:r>
        <w:rPr>
          <w:rFonts w:ascii="Times New Roman" w:hAnsi="Times New Roman"/>
          <w:sz w:val="24"/>
          <w:szCs w:val="24"/>
        </w:rPr>
        <w:t>Gauri</w:t>
      </w:r>
      <w:proofErr w:type="spellEnd"/>
      <w:r>
        <w:rPr>
          <w:rFonts w:ascii="Times New Roman" w:hAnsi="Times New Roman"/>
          <w:sz w:val="24"/>
          <w:szCs w:val="24"/>
        </w:rPr>
        <w:t>. Masks of Conquest: Literary Study and British Rule in India. New York: Columbia University Press, 2015 reprint</w:t>
      </w:r>
    </w:p>
    <w:p w:rsidR="00C85E60" w:rsidRDefault="00C85E60" w:rsidP="00C85E60"/>
    <w:p w:rsidR="00E8136D" w:rsidRDefault="00E8136D"/>
    <w:sectPr w:rsidR="00E8136D" w:rsidSect="00B23C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C85E60"/>
    <w:rsid w:val="00046384"/>
    <w:rsid w:val="00C85E60"/>
    <w:rsid w:val="00E8136D"/>
    <w:rsid w:val="00FB25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60"/>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0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STUDENT`s</cp:lastModifiedBy>
  <cp:revision>3</cp:revision>
  <dcterms:created xsi:type="dcterms:W3CDTF">2022-02-13T14:53:00Z</dcterms:created>
  <dcterms:modified xsi:type="dcterms:W3CDTF">2022-12-12T09:29:00Z</dcterms:modified>
</cp:coreProperties>
</file>