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B0A6" w14:textId="77777777" w:rsidR="00763580" w:rsidRDefault="00763580" w:rsidP="007635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Teacher: Dr. Rajni</w:t>
      </w:r>
    </w:p>
    <w:p w14:paraId="3480B310" w14:textId="6701B7BD" w:rsidR="00763580" w:rsidRDefault="00763580" w:rsidP="007635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Course: B.Com (Hons) CBCS, Semester: V</w:t>
      </w:r>
    </w:p>
    <w:p w14:paraId="47F2B97B" w14:textId="5F509379" w:rsidR="00CF16B7" w:rsidRDefault="00CF16B7" w:rsidP="007635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Year-2021-22 Semester July-December 2021</w:t>
      </w:r>
    </w:p>
    <w:p w14:paraId="48622FB9" w14:textId="77777777" w:rsidR="00763580" w:rsidRDefault="00763580" w:rsidP="007635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BCH 5.2: Fundamentals of Financial Management (Core Course)</w:t>
      </w:r>
    </w:p>
    <w:p w14:paraId="79CDADE9" w14:textId="77777777" w:rsidR="00763580" w:rsidRDefault="00763580" w:rsidP="007635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+ Lab + Tutorial: 4 Credit hrs. (Four Lectures) + 1 Credit hrs. (Two practical labs per week) + 1 Credit hrs. (One tutorial per group) </w:t>
      </w:r>
    </w:p>
    <w:p w14:paraId="6295BE73" w14:textId="77777777" w:rsidR="00763580" w:rsidRPr="00C71760" w:rsidRDefault="00763580" w:rsidP="00763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 Objectives</w:t>
      </w:r>
      <w:r>
        <w:rPr>
          <w:rFonts w:ascii="Times New Roman" w:hAnsi="Times New Roman" w:cs="Times New Roman"/>
        </w:rPr>
        <w:t>: To familiarize the students with the principles of financial management. To give</w:t>
      </w:r>
      <w:r w:rsidRPr="00C71760">
        <w:rPr>
          <w:rFonts w:ascii="Times New Roman" w:hAnsi="Times New Roman" w:cs="Times New Roman"/>
        </w:rPr>
        <w:t xml:space="preserve"> an insight into </w:t>
      </w:r>
      <w:r>
        <w:rPr>
          <w:rFonts w:ascii="Times New Roman" w:hAnsi="Times New Roman" w:cs="Times New Roman"/>
        </w:rPr>
        <w:t>Capital Budgeting</w:t>
      </w:r>
      <w:r w:rsidRPr="00C71760">
        <w:rPr>
          <w:rFonts w:ascii="Times New Roman" w:hAnsi="Times New Roman" w:cs="Times New Roman"/>
        </w:rPr>
        <w:t>, financing</w:t>
      </w:r>
      <w:r>
        <w:rPr>
          <w:rFonts w:ascii="Times New Roman" w:hAnsi="Times New Roman" w:cs="Times New Roman"/>
        </w:rPr>
        <w:t>, working capital and dividend decision making.</w:t>
      </w:r>
    </w:p>
    <w:p w14:paraId="25B836E4" w14:textId="1E3B60EA" w:rsidR="00763580" w:rsidRPr="00C71760" w:rsidRDefault="00763580" w:rsidP="00763580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(for the year 20</w:t>
      </w:r>
      <w:r w:rsidR="00F35419">
        <w:rPr>
          <w:rFonts w:ascii="Times New Roman" w:hAnsi="Times New Roman" w:cs="Times New Roman"/>
          <w:b/>
          <w:sz w:val="24"/>
          <w:szCs w:val="24"/>
        </w:rPr>
        <w:t>2</w:t>
      </w:r>
      <w:r w:rsidR="00CF16B7">
        <w:rPr>
          <w:rFonts w:ascii="Times New Roman" w:hAnsi="Times New Roman" w:cs="Times New Roman"/>
          <w:b/>
          <w:sz w:val="24"/>
          <w:szCs w:val="24"/>
        </w:rPr>
        <w:t>1</w:t>
      </w:r>
      <w:r w:rsidR="00F35419">
        <w:rPr>
          <w:rFonts w:ascii="Times New Roman" w:hAnsi="Times New Roman" w:cs="Times New Roman"/>
          <w:b/>
          <w:sz w:val="24"/>
          <w:szCs w:val="24"/>
        </w:rPr>
        <w:t>-2</w:t>
      </w:r>
      <w:r w:rsidR="00CF16B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71E9EFF" w14:textId="77777777" w:rsidR="00763580" w:rsidRDefault="00763580" w:rsidP="0076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60">
        <w:rPr>
          <w:rFonts w:ascii="Times New Roman" w:hAnsi="Times New Roman" w:cs="Times New Roman"/>
          <w:b/>
          <w:sz w:val="24"/>
          <w:szCs w:val="24"/>
        </w:rPr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875"/>
        <w:gridCol w:w="1771"/>
        <w:gridCol w:w="1913"/>
        <w:gridCol w:w="1801"/>
      </w:tblGrid>
      <w:tr w:rsidR="00763580" w14:paraId="19DFD31F" w14:textId="77777777" w:rsidTr="0075145F">
        <w:tc>
          <w:tcPr>
            <w:tcW w:w="1915" w:type="dxa"/>
          </w:tcPr>
          <w:p w14:paraId="5CC67221" w14:textId="77777777" w:rsidR="00763580" w:rsidRPr="00C7176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UNIT/  Lectures and Labs Required</w:t>
            </w:r>
          </w:p>
        </w:tc>
        <w:tc>
          <w:tcPr>
            <w:tcW w:w="1915" w:type="dxa"/>
          </w:tcPr>
          <w:p w14:paraId="44153F7E" w14:textId="77777777" w:rsidR="00763580" w:rsidRPr="00C7176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TOPICS FOR STUDENT PREPARATION (INPUT)</w:t>
            </w:r>
          </w:p>
        </w:tc>
        <w:tc>
          <w:tcPr>
            <w:tcW w:w="1915" w:type="dxa"/>
          </w:tcPr>
          <w:p w14:paraId="7E31A700" w14:textId="77777777" w:rsidR="00763580" w:rsidRPr="00C7176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PROCEDURE (Tools</w:t>
            </w:r>
            <w:r w:rsidRPr="00C717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5" w:type="dxa"/>
          </w:tcPr>
          <w:p w14:paraId="51E0B039" w14:textId="77777777" w:rsidR="00763580" w:rsidRPr="00C7176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LEARNING OUTCOME (OUTPUT)</w:t>
            </w:r>
          </w:p>
        </w:tc>
        <w:tc>
          <w:tcPr>
            <w:tcW w:w="1916" w:type="dxa"/>
          </w:tcPr>
          <w:p w14:paraId="33D5530C" w14:textId="77777777" w:rsidR="00763580" w:rsidRPr="00C7176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763580" w14:paraId="3D1D5905" w14:textId="77777777" w:rsidTr="0075145F">
        <w:tc>
          <w:tcPr>
            <w:tcW w:w="1915" w:type="dxa"/>
          </w:tcPr>
          <w:p w14:paraId="3AB304FC" w14:textId="77777777" w:rsidR="00763580" w:rsidRPr="00305EB5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1 : Introduction of Financial Management (6 lectures, 3 labs &amp; 2 tutes)</w:t>
            </w:r>
          </w:p>
        </w:tc>
        <w:tc>
          <w:tcPr>
            <w:tcW w:w="1915" w:type="dxa"/>
          </w:tcPr>
          <w:p w14:paraId="00D2FE49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inance function- Nature, scope and objectives of Financial Management (profit maximization Vs Wealth maximization),</w:t>
            </w:r>
          </w:p>
          <w:p w14:paraId="3971D59E" w14:textId="77777777" w:rsidR="00763580" w:rsidRPr="00305EB5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Agency problem, Time value of money, concept of risk &amp; return in finance</w:t>
            </w:r>
          </w:p>
        </w:tc>
        <w:tc>
          <w:tcPr>
            <w:tcW w:w="1915" w:type="dxa"/>
          </w:tcPr>
          <w:p w14:paraId="5F1CD07C" w14:textId="77777777" w:rsidR="00763580" w:rsidRPr="00305EB5" w:rsidRDefault="00763580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6F77124A" w14:textId="77777777" w:rsidR="00763580" w:rsidRDefault="00763580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024596FD" w14:textId="77777777" w:rsidR="00763580" w:rsidRDefault="00763580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*Use of statistical tables like Present/Future value of money and annuities</w:t>
            </w:r>
          </w:p>
          <w:p w14:paraId="46059AA4" w14:textId="2052DCBB" w:rsidR="00F35419" w:rsidRPr="00305EB5" w:rsidRDefault="00F35419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*Use of Spreadsheet for calculation of future value, present value, annuity and other practical problem of time value of money</w:t>
            </w:r>
          </w:p>
        </w:tc>
        <w:tc>
          <w:tcPr>
            <w:tcW w:w="1915" w:type="dxa"/>
          </w:tcPr>
          <w:p w14:paraId="600A65DC" w14:textId="77777777" w:rsidR="00763580" w:rsidRPr="00305EB5" w:rsidRDefault="00763580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</w:t>
            </w:r>
            <w:r w:rsidRPr="00305EB5">
              <w:rPr>
                <w:rFonts w:ascii="Times New Roman" w:hAnsi="Times New Roman" w:cs="Times New Roman"/>
              </w:rPr>
              <w:t>nderstand</w:t>
            </w:r>
            <w:r>
              <w:rPr>
                <w:rFonts w:ascii="Times New Roman" w:hAnsi="Times New Roman" w:cs="Times New Roman"/>
              </w:rPr>
              <w:t>ing</w:t>
            </w:r>
            <w:r w:rsidRPr="00305EB5">
              <w:rPr>
                <w:rFonts w:ascii="Times New Roman" w:hAnsi="Times New Roman" w:cs="Times New Roman"/>
              </w:rPr>
              <w:t xml:space="preserve"> the importance of Financial management and its functions.</w:t>
            </w:r>
          </w:p>
          <w:p w14:paraId="09F2926D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*Getting familiarized with the  g</w:t>
            </w:r>
            <w:r w:rsidRPr="00305EB5">
              <w:rPr>
                <w:rFonts w:ascii="Times New Roman" w:hAnsi="Times New Roman" w:cs="Times New Roman"/>
              </w:rPr>
              <w:t>oals of Financial Management</w:t>
            </w:r>
          </w:p>
          <w:p w14:paraId="39E8097C" w14:textId="2BA4F3E8" w:rsidR="00763580" w:rsidRDefault="00763580" w:rsidP="0075145F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*Appreciating the interdependence of different areas of </w:t>
            </w:r>
            <w:r w:rsidRPr="00305EB5">
              <w:rPr>
                <w:rFonts w:ascii="Times New Roman" w:hAnsi="Times New Roman" w:cs="Times New Roman"/>
              </w:rPr>
              <w:t>Financial Decisions</w:t>
            </w:r>
          </w:p>
          <w:p w14:paraId="15C0A221" w14:textId="77777777" w:rsidR="00763580" w:rsidRPr="00305EB5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*Understanding the concept of Time value of money and its applications</w:t>
            </w:r>
          </w:p>
        </w:tc>
        <w:tc>
          <w:tcPr>
            <w:tcW w:w="1916" w:type="dxa"/>
          </w:tcPr>
          <w:p w14:paraId="1A189BCA" w14:textId="77777777" w:rsidR="00763580" w:rsidRPr="00305EB5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Evaluation through Assignment </w:t>
            </w:r>
          </w:p>
        </w:tc>
      </w:tr>
      <w:tr w:rsidR="00763580" w14:paraId="30A54779" w14:textId="77777777" w:rsidTr="0075145F">
        <w:tc>
          <w:tcPr>
            <w:tcW w:w="1915" w:type="dxa"/>
          </w:tcPr>
          <w:p w14:paraId="29ECD6FB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2 : Capital Budgeting (16 lectures, 8 Labs &amp; 4 tutes) </w:t>
            </w:r>
          </w:p>
        </w:tc>
        <w:tc>
          <w:tcPr>
            <w:tcW w:w="1915" w:type="dxa"/>
          </w:tcPr>
          <w:p w14:paraId="7E001D91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The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ital budgeting process,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 xml:space="preserve">ash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stimation,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Payback P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eriod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(PB)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 xml:space="preserve"> method,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iscounted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 xml:space="preserve">ayback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 xml:space="preserve">eriod method,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 xml:space="preserve">ccounting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eturn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(ARR), Net Present Value (NPV), Net Terminal Value, I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nternal rate of return (IRR), Profitability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Capital budgeting under risk-U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ncertainty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equivalent approach and Risk-Adjusted Discount R</w:t>
            </w: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ate.</w:t>
            </w:r>
          </w:p>
        </w:tc>
        <w:tc>
          <w:tcPr>
            <w:tcW w:w="1915" w:type="dxa"/>
          </w:tcPr>
          <w:p w14:paraId="657B4154" w14:textId="77777777" w:rsidR="00763580" w:rsidRPr="00305EB5" w:rsidRDefault="00763580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448624E2" w14:textId="77777777" w:rsidR="00763580" w:rsidRDefault="00763580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6941C51F" w14:textId="4C142F4B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*Use of Spread –sheet for calculation of </w:t>
            </w:r>
            <w:r w:rsidR="00F35419">
              <w:rPr>
                <w:rFonts w:ascii="Times New Roman" w:hAnsi="Times New Roman" w:cs="Times New Roman"/>
              </w:rPr>
              <w:t xml:space="preserve">pay back period, ARR, </w:t>
            </w:r>
            <w:r>
              <w:rPr>
                <w:rFonts w:ascii="Times New Roman" w:hAnsi="Times New Roman" w:cs="Times New Roman"/>
              </w:rPr>
              <w:t>NPV</w:t>
            </w:r>
            <w:r w:rsidR="00F35419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IRR</w:t>
            </w:r>
          </w:p>
        </w:tc>
        <w:tc>
          <w:tcPr>
            <w:tcW w:w="1915" w:type="dxa"/>
          </w:tcPr>
          <w:p w14:paraId="1B3419FE" w14:textId="77777777" w:rsidR="00763580" w:rsidRPr="00305EB5" w:rsidRDefault="00763580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*U</w:t>
            </w:r>
            <w:r w:rsidRPr="00305EB5">
              <w:rPr>
                <w:rFonts w:ascii="Times New Roman" w:hAnsi="Times New Roman" w:cs="Times New Roman"/>
              </w:rPr>
              <w:t>nderstand</w:t>
            </w:r>
            <w:r>
              <w:rPr>
                <w:rFonts w:ascii="Times New Roman" w:hAnsi="Times New Roman" w:cs="Times New Roman"/>
              </w:rPr>
              <w:t>ing</w:t>
            </w:r>
            <w:r w:rsidRPr="00305EB5">
              <w:rPr>
                <w:rFonts w:ascii="Times New Roman" w:hAnsi="Times New Roman" w:cs="Times New Roman"/>
              </w:rPr>
              <w:t xml:space="preserve"> the importance of </w:t>
            </w:r>
            <w:r>
              <w:rPr>
                <w:rFonts w:ascii="Times New Roman" w:hAnsi="Times New Roman" w:cs="Times New Roman"/>
              </w:rPr>
              <w:t>Capital Budgeting decision</w:t>
            </w:r>
            <w:r w:rsidRPr="00305EB5">
              <w:rPr>
                <w:rFonts w:ascii="Times New Roman" w:hAnsi="Times New Roman" w:cs="Times New Roman"/>
              </w:rPr>
              <w:t>.</w:t>
            </w:r>
          </w:p>
          <w:p w14:paraId="38D5F60C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*Learning the estimation of Cash-flows.</w:t>
            </w:r>
          </w:p>
          <w:p w14:paraId="034CFCDC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*Learning to compute different techniques of Capital Budgeting like PB,ARR,NPV,IRR</w:t>
            </w:r>
          </w:p>
          <w:p w14:paraId="3B8D36E0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Appreciating the difference between NPV &amp; IRR</w:t>
            </w:r>
          </w:p>
          <w:p w14:paraId="337EF6A3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*Adjusting the Cash-flows and evaluation criteria under the situation of risk &amp; uncertainty</w:t>
            </w:r>
          </w:p>
        </w:tc>
        <w:tc>
          <w:tcPr>
            <w:tcW w:w="1916" w:type="dxa"/>
          </w:tcPr>
          <w:p w14:paraId="28C88BBB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Evaluation through  test</w:t>
            </w:r>
          </w:p>
        </w:tc>
      </w:tr>
      <w:tr w:rsidR="00763580" w14:paraId="2C954CEF" w14:textId="77777777" w:rsidTr="0075145F">
        <w:tc>
          <w:tcPr>
            <w:tcW w:w="1915" w:type="dxa"/>
          </w:tcPr>
          <w:p w14:paraId="4FB3ABD2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3 : Cost of Capital and Financing Decision (16 lectures, 8 labs &amp; 4 tutes)</w:t>
            </w:r>
          </w:p>
        </w:tc>
        <w:tc>
          <w:tcPr>
            <w:tcW w:w="1915" w:type="dxa"/>
          </w:tcPr>
          <w:p w14:paraId="3AD38057" w14:textId="77777777" w:rsidR="00763580" w:rsidRPr="00B64D01" w:rsidRDefault="00763580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Sources of long-term financing,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timation of components of Cost of Capital, M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ethods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calculating Cost of Equity, Cost of Retained Earnings, Cost of Debt and Cost of Preference Capital, Weighted Average Cost of Capital (WACC), and Marginal Cost of Capital, C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apital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structure-T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heories of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pital structure (N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et income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(NI), Net Operating I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(NOI), MM Hypothesis, T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 xml:space="preserve">raditional approach). Operating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F</w:t>
            </w:r>
            <w:r w:rsidRPr="00B64D01">
              <w:rPr>
                <w:rFonts w:ascii="Times New Roman" w:hAnsi="Times New Roman" w:cs="Times New Roman"/>
                <w:sz w:val="24"/>
                <w:szCs w:val="24"/>
              </w:rPr>
              <w:t>inancial leverage. Determinants of capital structure</w:t>
            </w:r>
          </w:p>
        </w:tc>
        <w:tc>
          <w:tcPr>
            <w:tcW w:w="1915" w:type="dxa"/>
          </w:tcPr>
          <w:p w14:paraId="5EEF5668" w14:textId="77777777" w:rsidR="00763580" w:rsidRPr="00305EB5" w:rsidRDefault="00763580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1ED2B497" w14:textId="77777777" w:rsidR="00763580" w:rsidRDefault="00763580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1466D269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*Use of Spread sheet for estimation of components of cost of capital</w:t>
            </w:r>
          </w:p>
        </w:tc>
        <w:tc>
          <w:tcPr>
            <w:tcW w:w="1915" w:type="dxa"/>
          </w:tcPr>
          <w:p w14:paraId="47A2B98C" w14:textId="77777777" w:rsidR="00763580" w:rsidRPr="00305EB5" w:rsidRDefault="00763580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</w:t>
            </w:r>
            <w:r w:rsidRPr="00305EB5">
              <w:rPr>
                <w:rFonts w:ascii="Times New Roman" w:hAnsi="Times New Roman" w:cs="Times New Roman"/>
              </w:rPr>
              <w:t>nderstand</w:t>
            </w:r>
            <w:r>
              <w:rPr>
                <w:rFonts w:ascii="Times New Roman" w:hAnsi="Times New Roman" w:cs="Times New Roman"/>
              </w:rPr>
              <w:t xml:space="preserve">ing the interdependence </w:t>
            </w:r>
            <w:r w:rsidRPr="00305EB5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Financing Decision &amp; Capital Budgeting decision</w:t>
            </w:r>
            <w:r w:rsidRPr="00305EB5">
              <w:rPr>
                <w:rFonts w:ascii="Times New Roman" w:hAnsi="Times New Roman" w:cs="Times New Roman"/>
              </w:rPr>
              <w:t>.</w:t>
            </w:r>
          </w:p>
          <w:p w14:paraId="48B4FA90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*Learning to compute different Components of Cost of Capital like Debt, Preference &amp;Equity</w:t>
            </w:r>
          </w:p>
          <w:p w14:paraId="61FD43D2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*Learning the estimation of WACC.</w:t>
            </w:r>
          </w:p>
          <w:p w14:paraId="4C1FC381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Appreciating the difference between Book value weights &amp; Market value weights</w:t>
            </w:r>
          </w:p>
          <w:p w14:paraId="799BFB22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*Understanding different theories of Capital Structure</w:t>
            </w:r>
          </w:p>
          <w:p w14:paraId="6FFE4E4B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*Learning to evaluate Operating and Financial Leverage</w:t>
            </w:r>
          </w:p>
          <w:p w14:paraId="0A0E98B2" w14:textId="77777777" w:rsidR="00763580" w:rsidRDefault="00763580" w:rsidP="007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*Understanding the determinants of capital structure</w:t>
            </w:r>
          </w:p>
          <w:p w14:paraId="6D04AB78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67330D62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Evaluation through  test &amp; Assignment</w:t>
            </w:r>
          </w:p>
        </w:tc>
      </w:tr>
      <w:tr w:rsidR="00763580" w14:paraId="02567091" w14:textId="77777777" w:rsidTr="0075145F">
        <w:tc>
          <w:tcPr>
            <w:tcW w:w="1915" w:type="dxa"/>
          </w:tcPr>
          <w:p w14:paraId="76B5289D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4 : Dividend Decision (10 lectures, 5 labs &amp; 2 tutes)</w:t>
            </w:r>
          </w:p>
        </w:tc>
        <w:tc>
          <w:tcPr>
            <w:tcW w:w="1915" w:type="dxa"/>
          </w:tcPr>
          <w:p w14:paraId="1EE40D4B" w14:textId="77777777" w:rsidR="00763580" w:rsidRPr="00B055DC" w:rsidRDefault="00763580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Theories for relevance and irrelevance of dividend decision for corporate valuation- Walter’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model, G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ordon’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model, MM theory, Cash and S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tock dividend. Dividend policies in practice and determinants of dividend.</w:t>
            </w:r>
          </w:p>
        </w:tc>
        <w:tc>
          <w:tcPr>
            <w:tcW w:w="1915" w:type="dxa"/>
          </w:tcPr>
          <w:p w14:paraId="2DDEAC45" w14:textId="77777777" w:rsidR="00763580" w:rsidRPr="00305EB5" w:rsidRDefault="00763580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5283AB7B" w14:textId="77777777" w:rsidR="00763580" w:rsidRDefault="00763580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2056746A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*Use of Case- study Method for explaining dividend policy in practice</w:t>
            </w:r>
          </w:p>
        </w:tc>
        <w:tc>
          <w:tcPr>
            <w:tcW w:w="1915" w:type="dxa"/>
          </w:tcPr>
          <w:p w14:paraId="2FBCBB1C" w14:textId="77777777" w:rsidR="00763580" w:rsidRDefault="00763580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*Understanding the dividend t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 xml:space="preserve">heories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relevance and irrelevance 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 xml:space="preserve">corporate valuation-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*Applying 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Walter’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model, G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ordon’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model,  &amp;MM theory for valuation of firm</w:t>
            </w:r>
          </w:p>
          <w:p w14:paraId="7662E847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*Appreciating the difference between Cash and S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 xml:space="preserve">tock dividend.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*Understanding </w:t>
            </w: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Dividend policies in practice and determinants of dividend.</w:t>
            </w:r>
          </w:p>
        </w:tc>
        <w:tc>
          <w:tcPr>
            <w:tcW w:w="1916" w:type="dxa"/>
          </w:tcPr>
          <w:p w14:paraId="4B75D418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Evaluation through   Assignment</w:t>
            </w:r>
          </w:p>
        </w:tc>
      </w:tr>
      <w:tr w:rsidR="00763580" w14:paraId="464C3764" w14:textId="77777777" w:rsidTr="0075145F">
        <w:tc>
          <w:tcPr>
            <w:tcW w:w="1915" w:type="dxa"/>
          </w:tcPr>
          <w:p w14:paraId="492927F8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 5 : Working Capital Decisions (12 </w:t>
            </w:r>
            <w:r>
              <w:rPr>
                <w:rFonts w:ascii="Times New Roman" w:hAnsi="Times New Roman" w:cs="Times New Roman"/>
              </w:rPr>
              <w:lastRenderedPageBreak/>
              <w:t>lectures, 6 labs &amp; 3 tutes)</w:t>
            </w:r>
          </w:p>
        </w:tc>
        <w:tc>
          <w:tcPr>
            <w:tcW w:w="1915" w:type="dxa"/>
          </w:tcPr>
          <w:p w14:paraId="4AEF1EE6" w14:textId="77777777" w:rsidR="00763580" w:rsidRPr="005E09DF" w:rsidRDefault="00763580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ncept of working capital, Operating &amp; Cash cycles, Risk-Return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trade-off, Sources of short-term finance, Working Capital Estimation, Cash Management, R</w:t>
            </w:r>
            <w:r w:rsidRPr="005E09DF">
              <w:rPr>
                <w:rFonts w:ascii="Times New Roman" w:hAnsi="Times New Roman" w:cs="Times New Roman"/>
                <w:sz w:val="24"/>
                <w:szCs w:val="24"/>
              </w:rPr>
              <w:t>eceivables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Management, I</w:t>
            </w:r>
            <w:r w:rsidRPr="005E09DF">
              <w:rPr>
                <w:rFonts w:ascii="Times New Roman" w:hAnsi="Times New Roman" w:cs="Times New Roman"/>
                <w:sz w:val="24"/>
                <w:szCs w:val="24"/>
              </w:rPr>
              <w:t>nventory management</w:t>
            </w:r>
          </w:p>
        </w:tc>
        <w:tc>
          <w:tcPr>
            <w:tcW w:w="1915" w:type="dxa"/>
          </w:tcPr>
          <w:p w14:paraId="52814B2D" w14:textId="77777777" w:rsidR="00763580" w:rsidRPr="00305EB5" w:rsidRDefault="00763580" w:rsidP="00751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452DCD39" w14:textId="77777777" w:rsidR="00763580" w:rsidRDefault="00763580" w:rsidP="00751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0926CF50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0EBEE1B" w14:textId="77777777" w:rsidR="00763580" w:rsidRDefault="00763580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*Understanding the c</w:t>
            </w:r>
            <w:r w:rsidRPr="005E09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ncept of working capital</w:t>
            </w:r>
          </w:p>
          <w:p w14:paraId="661A4491" w14:textId="77777777" w:rsidR="00763580" w:rsidRDefault="00763580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*Measuring Operating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Cash cycles *Determining the role of Risk-Return trade-off in Working capital management *Learning to calculate Gross &amp;Net Working Capital</w:t>
            </w:r>
          </w:p>
          <w:p w14:paraId="18C568D0" w14:textId="77777777" w:rsidR="00763580" w:rsidRPr="009D7CE4" w:rsidRDefault="00763580" w:rsidP="0075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*Understanding the managements of different components of WC like Cash Management, R</w:t>
            </w:r>
            <w:r w:rsidRPr="005E09DF">
              <w:rPr>
                <w:rFonts w:ascii="Times New Roman" w:hAnsi="Times New Roman" w:cs="Times New Roman"/>
                <w:sz w:val="24"/>
                <w:szCs w:val="24"/>
              </w:rPr>
              <w:t>eceivables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&amp;I</w:t>
            </w:r>
            <w:r w:rsidRPr="005E09DF">
              <w:rPr>
                <w:rFonts w:ascii="Times New Roman" w:hAnsi="Times New Roman" w:cs="Times New Roman"/>
                <w:sz w:val="24"/>
                <w:szCs w:val="24"/>
              </w:rPr>
              <w:t>nventory management</w:t>
            </w:r>
          </w:p>
        </w:tc>
        <w:tc>
          <w:tcPr>
            <w:tcW w:w="1916" w:type="dxa"/>
          </w:tcPr>
          <w:p w14:paraId="6852A9E2" w14:textId="77777777" w:rsidR="00763580" w:rsidRDefault="00763580" w:rsidP="00751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Evaluation through   Presentation</w:t>
            </w:r>
          </w:p>
        </w:tc>
      </w:tr>
    </w:tbl>
    <w:p w14:paraId="74F5CD91" w14:textId="77777777" w:rsidR="00763580" w:rsidRDefault="00763580" w:rsidP="00763580">
      <w:pPr>
        <w:rPr>
          <w:rFonts w:ascii="Times New Roman" w:hAnsi="Times New Roman" w:cs="Times New Roman"/>
          <w:b/>
          <w:sz w:val="24"/>
          <w:szCs w:val="24"/>
        </w:rPr>
      </w:pPr>
    </w:p>
    <w:p w14:paraId="14DC3681" w14:textId="77777777" w:rsidR="00763580" w:rsidRDefault="00763580" w:rsidP="007635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Suggested Readings:</w:t>
      </w:r>
    </w:p>
    <w:p w14:paraId="5F23AC08" w14:textId="77777777" w:rsidR="00763580" w:rsidRDefault="00763580" w:rsidP="00763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593">
        <w:rPr>
          <w:rFonts w:ascii="Times New Roman" w:hAnsi="Times New Roman" w:cs="Times New Roman"/>
          <w:sz w:val="24"/>
          <w:szCs w:val="24"/>
        </w:rPr>
        <w:t xml:space="preserve">Khan, M.Y. and Jain, P.K. </w:t>
      </w:r>
      <w:r w:rsidRPr="00003593">
        <w:rPr>
          <w:rFonts w:ascii="Times New Roman" w:hAnsi="Times New Roman" w:cs="Times New Roman"/>
          <w:i/>
          <w:sz w:val="24"/>
          <w:szCs w:val="24"/>
        </w:rPr>
        <w:t>Financial Management: Text and Problems</w:t>
      </w:r>
      <w:r w:rsidRPr="00003593">
        <w:rPr>
          <w:rFonts w:ascii="Times New Roman" w:hAnsi="Times New Roman" w:cs="Times New Roman"/>
          <w:sz w:val="24"/>
          <w:szCs w:val="24"/>
        </w:rPr>
        <w:t>. Tata McGraw Hill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8B9F72" w14:textId="77777777" w:rsidR="00763580" w:rsidRDefault="00763580" w:rsidP="00763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Horne, Van, James, C., and John, Wachowicz. </w:t>
      </w:r>
      <w:r w:rsidRPr="00003593">
        <w:rPr>
          <w:rFonts w:ascii="Times New Roman" w:hAnsi="Times New Roman" w:cs="Times New Roman"/>
          <w:i/>
          <w:sz w:val="24"/>
          <w:szCs w:val="24"/>
        </w:rPr>
        <w:t>Fundamentals of Financial Management</w:t>
      </w:r>
      <w:r>
        <w:rPr>
          <w:rFonts w:ascii="Times New Roman" w:hAnsi="Times New Roman" w:cs="Times New Roman"/>
          <w:sz w:val="24"/>
          <w:szCs w:val="24"/>
        </w:rPr>
        <w:t>. Pearson Education.</w:t>
      </w:r>
    </w:p>
    <w:p w14:paraId="6570D1DF" w14:textId="77777777" w:rsidR="00763580" w:rsidRDefault="00763580" w:rsidP="00763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Ross, Stephen A., Westerfield, Randolph, and Jaffrey, Jaffe. </w:t>
      </w:r>
      <w:r w:rsidRPr="00003593">
        <w:rPr>
          <w:rFonts w:ascii="Times New Roman" w:hAnsi="Times New Roman" w:cs="Times New Roman"/>
          <w:i/>
          <w:sz w:val="24"/>
          <w:szCs w:val="24"/>
        </w:rPr>
        <w:t>Corporate Finance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3593">
        <w:rPr>
          <w:rFonts w:ascii="Times New Roman" w:hAnsi="Times New Roman" w:cs="Times New Roman"/>
          <w:sz w:val="24"/>
          <w:szCs w:val="24"/>
        </w:rPr>
        <w:t>Tata McGraw Hill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042C9" w14:textId="77777777" w:rsidR="00763580" w:rsidRDefault="00763580" w:rsidP="00763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Singh, J.K. </w:t>
      </w:r>
      <w:r w:rsidRPr="00E95A55">
        <w:rPr>
          <w:rFonts w:ascii="Times New Roman" w:hAnsi="Times New Roman" w:cs="Times New Roman"/>
          <w:i/>
          <w:sz w:val="24"/>
          <w:szCs w:val="24"/>
        </w:rPr>
        <w:t>Financial Management-text and problems</w:t>
      </w:r>
      <w:r>
        <w:rPr>
          <w:rFonts w:ascii="Times New Roman" w:hAnsi="Times New Roman" w:cs="Times New Roman"/>
          <w:sz w:val="24"/>
          <w:szCs w:val="24"/>
        </w:rPr>
        <w:t>. Dhanpat Rai and Company, Delhi</w:t>
      </w:r>
    </w:p>
    <w:p w14:paraId="3A7EECA4" w14:textId="77777777" w:rsidR="00763580" w:rsidRDefault="00763580" w:rsidP="00763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Singh, Surender and Kaur, Rajeev. </w:t>
      </w:r>
      <w:r w:rsidRPr="00E95A55">
        <w:rPr>
          <w:rFonts w:ascii="Times New Roman" w:hAnsi="Times New Roman" w:cs="Times New Roman"/>
          <w:i/>
          <w:sz w:val="24"/>
          <w:szCs w:val="24"/>
        </w:rPr>
        <w:t>Fundamentals of Financial Management</w:t>
      </w:r>
      <w:r>
        <w:rPr>
          <w:rFonts w:ascii="Times New Roman" w:hAnsi="Times New Roman" w:cs="Times New Roman"/>
          <w:sz w:val="24"/>
          <w:szCs w:val="24"/>
        </w:rPr>
        <w:t>. Mayur Paperback, Delhi.</w:t>
      </w:r>
    </w:p>
    <w:p w14:paraId="32491E54" w14:textId="77777777" w:rsidR="00763580" w:rsidRDefault="00763580" w:rsidP="00763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Rustagi, R.P., </w:t>
      </w:r>
      <w:r w:rsidRPr="00E95A55">
        <w:rPr>
          <w:rFonts w:ascii="Times New Roman" w:hAnsi="Times New Roman" w:cs="Times New Roman"/>
          <w:i/>
          <w:sz w:val="24"/>
          <w:szCs w:val="24"/>
        </w:rPr>
        <w:t>Financial Management</w:t>
      </w:r>
      <w:r>
        <w:rPr>
          <w:rFonts w:ascii="Times New Roman" w:hAnsi="Times New Roman" w:cs="Times New Roman"/>
          <w:sz w:val="24"/>
          <w:szCs w:val="24"/>
        </w:rPr>
        <w:t>. Galgotia Publishing Company, Delhi.</w:t>
      </w:r>
    </w:p>
    <w:p w14:paraId="3A1D52AF" w14:textId="77777777" w:rsidR="00763580" w:rsidRDefault="00763580" w:rsidP="00763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Pandey, I. M., </w:t>
      </w:r>
      <w:r w:rsidRPr="00E95A55">
        <w:rPr>
          <w:rFonts w:ascii="Times New Roman" w:hAnsi="Times New Roman" w:cs="Times New Roman"/>
          <w:i/>
          <w:sz w:val="24"/>
          <w:szCs w:val="24"/>
        </w:rPr>
        <w:t>Financial Management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Vikas Publications.</w:t>
      </w:r>
    </w:p>
    <w:p w14:paraId="11F9D912" w14:textId="77777777" w:rsidR="00763580" w:rsidRDefault="00763580" w:rsidP="00763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Chandra, P., </w:t>
      </w:r>
      <w:r w:rsidRPr="00E95A55">
        <w:rPr>
          <w:rFonts w:ascii="Times New Roman" w:hAnsi="Times New Roman" w:cs="Times New Roman"/>
          <w:i/>
          <w:sz w:val="24"/>
          <w:szCs w:val="24"/>
        </w:rPr>
        <w:t>Financial Management</w:t>
      </w:r>
      <w:r>
        <w:rPr>
          <w:rFonts w:ascii="Times New Roman" w:hAnsi="Times New Roman" w:cs="Times New Roman"/>
          <w:i/>
          <w:sz w:val="24"/>
          <w:szCs w:val="24"/>
        </w:rPr>
        <w:t>-Theory and Practice.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593">
        <w:rPr>
          <w:rFonts w:ascii="Times New Roman" w:hAnsi="Times New Roman" w:cs="Times New Roman"/>
          <w:sz w:val="24"/>
          <w:szCs w:val="24"/>
        </w:rPr>
        <w:t>Tata McGraw Hill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944AE" w14:textId="77777777" w:rsidR="00763580" w:rsidRDefault="00763580" w:rsidP="007635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9CA971" w14:textId="77777777" w:rsidR="00763580" w:rsidRDefault="00763580" w:rsidP="007635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1D32EA" w14:textId="77777777" w:rsidR="00763580" w:rsidRDefault="00763580" w:rsidP="007635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36ECD6" w14:textId="77777777" w:rsidR="00763580" w:rsidRDefault="00763580" w:rsidP="007635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5FC7F5" w14:textId="77777777" w:rsidR="00763580" w:rsidRDefault="00763580"/>
    <w:sectPr w:rsidR="00763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398B"/>
    <w:multiLevelType w:val="hybridMultilevel"/>
    <w:tmpl w:val="3CB4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9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80"/>
    <w:rsid w:val="003C1BA4"/>
    <w:rsid w:val="006E1F95"/>
    <w:rsid w:val="00763580"/>
    <w:rsid w:val="00986D09"/>
    <w:rsid w:val="00CF16B7"/>
    <w:rsid w:val="00F1083D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AD72"/>
  <w15:chartTrackingRefBased/>
  <w15:docId w15:val="{FE5D3A8F-73A0-4972-94B2-AAD437AB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8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5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</dc:creator>
  <cp:keywords/>
  <dc:description/>
  <cp:lastModifiedBy>Rajni Singh</cp:lastModifiedBy>
  <cp:revision>3</cp:revision>
  <dcterms:created xsi:type="dcterms:W3CDTF">2022-12-07T08:07:00Z</dcterms:created>
  <dcterms:modified xsi:type="dcterms:W3CDTF">2022-12-07T08:08:00Z</dcterms:modified>
</cp:coreProperties>
</file>