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B1" w:rsidRDefault="00872AB1" w:rsidP="00872AB1">
      <w:pPr>
        <w:pStyle w:val="NoSpacing"/>
        <w:jc w:val="both"/>
      </w:pPr>
      <w:r>
        <w:t xml:space="preserve">Lesson Plan: </w:t>
      </w:r>
      <w:proofErr w:type="spellStart"/>
      <w:r>
        <w:t>Niranjan</w:t>
      </w:r>
      <w:proofErr w:type="spellEnd"/>
      <w:r>
        <w:t xml:space="preserve"> </w:t>
      </w:r>
      <w:proofErr w:type="spellStart"/>
      <w:r>
        <w:t>Mahes</w:t>
      </w:r>
      <w:r w:rsidR="00757D00">
        <w:t>h</w:t>
      </w:r>
      <w:r>
        <w:t>wari</w:t>
      </w:r>
      <w:proofErr w:type="spellEnd"/>
    </w:p>
    <w:p w:rsidR="00872AB1" w:rsidRDefault="00872AB1" w:rsidP="00872AB1">
      <w:pPr>
        <w:pStyle w:val="NoSpacing"/>
        <w:jc w:val="both"/>
      </w:pPr>
    </w:p>
    <w:p w:rsidR="002E6D1F" w:rsidRPr="007B68AC" w:rsidRDefault="008F176D" w:rsidP="007B68AC">
      <w:pPr>
        <w:pStyle w:val="NoSpacing"/>
        <w:jc w:val="center"/>
        <w:rPr>
          <w:b/>
          <w:bCs/>
        </w:rPr>
      </w:pPr>
      <w:r>
        <w:t xml:space="preserve">Programming using Python </w:t>
      </w:r>
      <w:r w:rsidR="009212BA" w:rsidRPr="007B68AC">
        <w:rPr>
          <w:b/>
          <w:bCs/>
        </w:rPr>
        <w:t>(</w:t>
      </w:r>
      <w:r>
        <w:t>CSGE101</w:t>
      </w:r>
      <w:r w:rsidR="009212BA" w:rsidRPr="007B68AC">
        <w:rPr>
          <w:b/>
          <w:bCs/>
        </w:rPr>
        <w:t>)</w:t>
      </w:r>
    </w:p>
    <w:p w:rsidR="009212BA" w:rsidRPr="007B68AC" w:rsidRDefault="009212BA" w:rsidP="007B68AC">
      <w:pPr>
        <w:pStyle w:val="NoSpacing"/>
        <w:jc w:val="center"/>
        <w:rPr>
          <w:b/>
          <w:bCs/>
        </w:rPr>
      </w:pPr>
      <w:r w:rsidRPr="007B68AC">
        <w:rPr>
          <w:b/>
          <w:bCs/>
        </w:rPr>
        <w:t>Generic Elective-GE</w:t>
      </w:r>
      <w:r w:rsidR="005B19FD">
        <w:rPr>
          <w:b/>
          <w:bCs/>
        </w:rPr>
        <w:t xml:space="preserve"> (2021-22)</w:t>
      </w:r>
    </w:p>
    <w:p w:rsidR="007B68AC" w:rsidRPr="007B68AC" w:rsidRDefault="007B68AC" w:rsidP="007B68AC">
      <w:pPr>
        <w:pStyle w:val="NoSpacing"/>
        <w:jc w:val="center"/>
        <w:rPr>
          <w:b/>
          <w:bCs/>
        </w:rPr>
      </w:pPr>
      <w:r w:rsidRPr="007B68AC">
        <w:rPr>
          <w:b/>
          <w:bCs/>
        </w:rPr>
        <w:t>Sem-I</w:t>
      </w:r>
    </w:p>
    <w:p w:rsidR="007B68AC" w:rsidRPr="007B68AC" w:rsidRDefault="00B274BD" w:rsidP="00B274BD">
      <w:pPr>
        <w:pStyle w:val="NoSpacing"/>
        <w:rPr>
          <w:b/>
          <w:bCs/>
        </w:rPr>
      </w:pPr>
      <w:r>
        <w:t>Tentative weekly teaching plan is as follows:</w:t>
      </w:r>
    </w:p>
    <w:tbl>
      <w:tblPr>
        <w:tblStyle w:val="TableGrid"/>
        <w:tblW w:w="9061" w:type="dxa"/>
        <w:tblLook w:val="04A0"/>
      </w:tblPr>
      <w:tblGrid>
        <w:gridCol w:w="1419"/>
        <w:gridCol w:w="7642"/>
      </w:tblGrid>
      <w:tr w:rsidR="007B68AC" w:rsidTr="007B68AC">
        <w:trPr>
          <w:trHeight w:val="929"/>
        </w:trPr>
        <w:tc>
          <w:tcPr>
            <w:tcW w:w="1419" w:type="dxa"/>
          </w:tcPr>
          <w:p w:rsidR="007B68AC" w:rsidRPr="007B68AC" w:rsidRDefault="007B68AC" w:rsidP="007B68AC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  <w:r w:rsidRPr="007B68AC">
              <w:rPr>
                <w:sz w:val="40"/>
                <w:szCs w:val="40"/>
              </w:rPr>
              <w:t>ee</w:t>
            </w:r>
            <w:r>
              <w:rPr>
                <w:sz w:val="40"/>
                <w:szCs w:val="40"/>
              </w:rPr>
              <w:t>k</w:t>
            </w:r>
          </w:p>
        </w:tc>
        <w:tc>
          <w:tcPr>
            <w:tcW w:w="7642" w:type="dxa"/>
          </w:tcPr>
          <w:p w:rsidR="007B68AC" w:rsidRDefault="007B68AC" w:rsidP="007B68AC">
            <w:pPr>
              <w:pStyle w:val="NoSpacing"/>
              <w:jc w:val="center"/>
            </w:pPr>
            <w:r w:rsidRPr="007B68AC">
              <w:rPr>
                <w:sz w:val="40"/>
                <w:szCs w:val="40"/>
              </w:rPr>
              <w:t>Topics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1-2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Computer Fundamentals and Problem Solving: Basic Computer Organization: CPU,</w:t>
            </w:r>
          </w:p>
          <w:p w:rsidR="008F176D" w:rsidRDefault="008F176D" w:rsidP="007B68AC">
            <w:pPr>
              <w:pStyle w:val="NoSpacing"/>
            </w:pPr>
            <w:r>
              <w:t>memory, I/O Units. Problem solving using computer, notion of an algorithm.</w:t>
            </w:r>
          </w:p>
        </w:tc>
      </w:tr>
      <w:tr w:rsidR="007B68AC" w:rsidTr="007B68AC">
        <w:trPr>
          <w:trHeight w:val="972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3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Introduction to Python Programming: Python interpreter/shell, indentation; identifiers and keywords;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4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literals, numbers, and strings; operators (arithmetic operator, relational operator, Boolean operator,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5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assignment, operator, ternary operator and bitwise operator) and expressions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6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assignment, operator, ternary operator and bitwise operator) and expressions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7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Creating Python Programs: Input and output statements,</w:t>
            </w:r>
          </w:p>
        </w:tc>
      </w:tr>
      <w:tr w:rsidR="007B68AC" w:rsidTr="007B68AC">
        <w:trPr>
          <w:trHeight w:val="972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8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defining functions, control statements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9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conditional statements, loop control statements, break, continue and pass, exit function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10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default arguments, errors and exceptions.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11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 xml:space="preserve">Strings and Lists: String class, built-in functions for string, string traversal, </w:t>
            </w:r>
          </w:p>
        </w:tc>
      </w:tr>
      <w:tr w:rsidR="007B68AC" w:rsidTr="007B68AC">
        <w:trPr>
          <w:trHeight w:val="972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12-13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string operators and operations; Lists creation, traversal, slicing and splitting operations, passing list to a function</w:t>
            </w:r>
          </w:p>
          <w:p w:rsidR="008F176D" w:rsidRDefault="008F176D" w:rsidP="007B68AC">
            <w:pPr>
              <w:pStyle w:val="NoSpacing"/>
            </w:pPr>
            <w:r>
              <w:t>Object Oriented Programming: Introduction to Classes,</w:t>
            </w:r>
          </w:p>
        </w:tc>
      </w:tr>
      <w:tr w:rsidR="007B68AC" w:rsidTr="007B68AC">
        <w:trPr>
          <w:trHeight w:val="929"/>
        </w:trPr>
        <w:tc>
          <w:tcPr>
            <w:tcW w:w="1419" w:type="dxa"/>
          </w:tcPr>
          <w:p w:rsidR="007B68AC" w:rsidRDefault="007B68AC" w:rsidP="007B68AC">
            <w:pPr>
              <w:pStyle w:val="NoSpacing"/>
            </w:pPr>
            <w:r>
              <w:t>14-15</w:t>
            </w:r>
          </w:p>
        </w:tc>
        <w:tc>
          <w:tcPr>
            <w:tcW w:w="7642" w:type="dxa"/>
          </w:tcPr>
          <w:p w:rsidR="007B68AC" w:rsidRDefault="008F176D" w:rsidP="007B68AC">
            <w:pPr>
              <w:pStyle w:val="NoSpacing"/>
            </w:pPr>
            <w:r>
              <w:t>Objects and Methods, Standard Libraries, File handling through libraries.</w:t>
            </w:r>
          </w:p>
          <w:p w:rsidR="008F176D" w:rsidRDefault="008F176D" w:rsidP="007B68AC">
            <w:pPr>
              <w:pStyle w:val="NoSpacing"/>
            </w:pPr>
            <w:r>
              <w:t>Built-in data structures: Tuples, sets, dictionary, stacks, and queues; searching and sorting</w:t>
            </w:r>
          </w:p>
        </w:tc>
      </w:tr>
    </w:tbl>
    <w:p w:rsidR="007B68AC" w:rsidRDefault="007B68AC" w:rsidP="007B68AC">
      <w:pPr>
        <w:pStyle w:val="NoSpacing"/>
      </w:pPr>
    </w:p>
    <w:p w:rsidR="00872AB1" w:rsidRDefault="00872AB1" w:rsidP="00872AB1">
      <w:pPr>
        <w:pStyle w:val="NoSpacing"/>
        <w:jc w:val="center"/>
        <w:rPr>
          <w:b/>
          <w:bCs/>
        </w:rPr>
      </w:pPr>
    </w:p>
    <w:p w:rsidR="00872AB1" w:rsidRPr="007B68AC" w:rsidRDefault="00872AB1" w:rsidP="00872AB1">
      <w:pPr>
        <w:pStyle w:val="NoSpacing"/>
        <w:jc w:val="center"/>
        <w:rPr>
          <w:b/>
          <w:bCs/>
        </w:rPr>
      </w:pPr>
      <w:r w:rsidRPr="007B68AC">
        <w:rPr>
          <w:b/>
          <w:bCs/>
        </w:rPr>
        <w:t>Database Management System (CSGE201)</w:t>
      </w:r>
    </w:p>
    <w:p w:rsidR="00872AB1" w:rsidRPr="007B68AC" w:rsidRDefault="00872AB1" w:rsidP="00872AB1">
      <w:pPr>
        <w:pStyle w:val="NoSpacing"/>
        <w:jc w:val="center"/>
        <w:rPr>
          <w:b/>
          <w:bCs/>
        </w:rPr>
      </w:pPr>
      <w:r w:rsidRPr="007B68AC">
        <w:rPr>
          <w:b/>
          <w:bCs/>
        </w:rPr>
        <w:t>Generic Elective-</w:t>
      </w:r>
      <w:proofErr w:type="gramStart"/>
      <w:r w:rsidRPr="007B68AC">
        <w:rPr>
          <w:b/>
          <w:bCs/>
        </w:rPr>
        <w:t>GE</w:t>
      </w:r>
      <w:r>
        <w:rPr>
          <w:b/>
          <w:bCs/>
        </w:rPr>
        <w:t>(</w:t>
      </w:r>
      <w:proofErr w:type="gramEnd"/>
      <w:r>
        <w:rPr>
          <w:b/>
          <w:bCs/>
        </w:rPr>
        <w:t>2021-22)</w:t>
      </w:r>
    </w:p>
    <w:p w:rsidR="00872AB1" w:rsidRDefault="00872AB1" w:rsidP="00872AB1">
      <w:pPr>
        <w:pStyle w:val="NoSpacing"/>
        <w:jc w:val="center"/>
        <w:rPr>
          <w:b/>
          <w:bCs/>
        </w:rPr>
      </w:pPr>
      <w:proofErr w:type="spellStart"/>
      <w:r w:rsidRPr="007B68AC">
        <w:rPr>
          <w:b/>
          <w:bCs/>
        </w:rPr>
        <w:t>Sem</w:t>
      </w:r>
      <w:proofErr w:type="spellEnd"/>
      <w:r w:rsidRPr="007B68AC">
        <w:rPr>
          <w:b/>
          <w:bCs/>
        </w:rPr>
        <w:t>-III</w:t>
      </w:r>
    </w:p>
    <w:p w:rsidR="00872AB1" w:rsidRPr="00B46110" w:rsidRDefault="00872AB1" w:rsidP="00872AB1">
      <w:pPr>
        <w:pStyle w:val="NoSpacing"/>
      </w:pPr>
      <w:r w:rsidRPr="00B46110">
        <w:t>Tentative weekly teaching plan is as follows:</w:t>
      </w:r>
    </w:p>
    <w:p w:rsidR="00872AB1" w:rsidRPr="007B68AC" w:rsidRDefault="00872AB1" w:rsidP="00872AB1">
      <w:pPr>
        <w:pStyle w:val="NoSpacing"/>
        <w:jc w:val="center"/>
        <w:rPr>
          <w:b/>
          <w:bCs/>
        </w:rPr>
      </w:pPr>
    </w:p>
    <w:tbl>
      <w:tblPr>
        <w:tblStyle w:val="TableGrid"/>
        <w:tblW w:w="9061" w:type="dxa"/>
        <w:tblLook w:val="04A0"/>
      </w:tblPr>
      <w:tblGrid>
        <w:gridCol w:w="1419"/>
        <w:gridCol w:w="7642"/>
      </w:tblGrid>
      <w:tr w:rsidR="00872AB1" w:rsidTr="00B32431">
        <w:trPr>
          <w:trHeight w:val="929"/>
        </w:trPr>
        <w:tc>
          <w:tcPr>
            <w:tcW w:w="1419" w:type="dxa"/>
          </w:tcPr>
          <w:p w:rsidR="00872AB1" w:rsidRPr="007B68AC" w:rsidRDefault="00872AB1" w:rsidP="00B32431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  <w:r w:rsidRPr="007B68AC">
              <w:rPr>
                <w:sz w:val="40"/>
                <w:szCs w:val="40"/>
              </w:rPr>
              <w:t>ee</w:t>
            </w:r>
            <w:r>
              <w:rPr>
                <w:sz w:val="40"/>
                <w:szCs w:val="40"/>
              </w:rPr>
              <w:t>k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  <w:jc w:val="center"/>
            </w:pPr>
            <w:r w:rsidRPr="007B68AC">
              <w:rPr>
                <w:sz w:val="40"/>
                <w:szCs w:val="40"/>
              </w:rPr>
              <w:t>Topics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1-2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Introduction to database, relational data model, DBMS architecture,</w:t>
            </w:r>
          </w:p>
        </w:tc>
      </w:tr>
      <w:tr w:rsidR="00872AB1" w:rsidTr="00B32431">
        <w:trPr>
          <w:trHeight w:val="972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3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data independence and data abstraction, DBA, database users, end users, front end tools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4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Data Modelling: Entity types, entity set, attribute and key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5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relationships, relation types, ER diagrams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6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proofErr w:type="gramStart"/>
            <w:r>
              <w:t>database</w:t>
            </w:r>
            <w:proofErr w:type="gramEnd"/>
            <w:r>
              <w:t xml:space="preserve"> design using ER diagrams.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7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Relational Data Model: Relational model concepts, relational constraints,</w:t>
            </w:r>
          </w:p>
        </w:tc>
      </w:tr>
      <w:tr w:rsidR="00872AB1" w:rsidTr="00B32431">
        <w:trPr>
          <w:trHeight w:val="972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8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proofErr w:type="gramStart"/>
            <w:r>
              <w:t>primary</w:t>
            </w:r>
            <w:proofErr w:type="gramEnd"/>
            <w:r>
              <w:t xml:space="preserve"> and foreign key, candidate key, alternate, composite, super-key.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9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Data Redundancy, FD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10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Normalization: 1NF, 2NF, 3NF.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11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Structured Query Language: Introduction to SQL, concepts of Data Definition Language (DDL) and Data Manipulation Language (DML),</w:t>
            </w:r>
          </w:p>
        </w:tc>
      </w:tr>
      <w:tr w:rsidR="00872AB1" w:rsidTr="00B32431">
        <w:trPr>
          <w:trHeight w:val="972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t>12-13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DDL queries like create a data base, drop a database, create table, drop table, alter table, DML queries like inserting data in a table, update in a table, delete data from a table, filter data. Create relationships between database tables, auto increment, check,</w:t>
            </w:r>
          </w:p>
        </w:tc>
      </w:tr>
      <w:tr w:rsidR="00872AB1" w:rsidTr="00B32431">
        <w:trPr>
          <w:trHeight w:val="929"/>
        </w:trPr>
        <w:tc>
          <w:tcPr>
            <w:tcW w:w="1419" w:type="dxa"/>
          </w:tcPr>
          <w:p w:rsidR="00872AB1" w:rsidRDefault="00872AB1" w:rsidP="00B32431">
            <w:pPr>
              <w:pStyle w:val="NoSpacing"/>
            </w:pPr>
            <w:r>
              <w:lastRenderedPageBreak/>
              <w:t>14-15</w:t>
            </w:r>
          </w:p>
        </w:tc>
        <w:tc>
          <w:tcPr>
            <w:tcW w:w="7642" w:type="dxa"/>
          </w:tcPr>
          <w:p w:rsidR="00872AB1" w:rsidRDefault="00872AB1" w:rsidP="00B32431">
            <w:pPr>
              <w:pStyle w:val="NoSpacing"/>
            </w:pPr>
            <w:r>
              <w:t>Null values, aggregate functions - min, max, count, average, sum, nested sub-queries, group by, having, exists, case, order by. Join operations - inner, left join, right join, natural join and Cartesian product. Overview of forms and reports.</w:t>
            </w:r>
          </w:p>
        </w:tc>
      </w:tr>
    </w:tbl>
    <w:p w:rsidR="00872AB1" w:rsidRDefault="00872AB1" w:rsidP="007B68AC">
      <w:pPr>
        <w:pStyle w:val="NoSpacing"/>
      </w:pPr>
    </w:p>
    <w:sectPr w:rsidR="00872AB1" w:rsidSect="00E7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LEwtDAwNzC0NDCxsDRR0lEKTi0uzszPAykwqgUAkXg0tCwAAAA="/>
  </w:docVars>
  <w:rsids>
    <w:rsidRoot w:val="009212BA"/>
    <w:rsid w:val="002E6D1F"/>
    <w:rsid w:val="005B19FD"/>
    <w:rsid w:val="00757D00"/>
    <w:rsid w:val="007B68AC"/>
    <w:rsid w:val="00872AB1"/>
    <w:rsid w:val="008F176D"/>
    <w:rsid w:val="009212BA"/>
    <w:rsid w:val="00B274BD"/>
    <w:rsid w:val="00E7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8AC"/>
    <w:pPr>
      <w:spacing w:after="0" w:line="240" w:lineRule="auto"/>
    </w:pPr>
  </w:style>
  <w:style w:type="table" w:styleId="TableGrid">
    <w:name w:val="Table Grid"/>
    <w:basedOn w:val="TableNormal"/>
    <w:uiPriority w:val="39"/>
    <w:rsid w:val="007B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Maheshwari Niranjan</dc:creator>
  <cp:lastModifiedBy>Lenovo</cp:lastModifiedBy>
  <cp:revision>3</cp:revision>
  <dcterms:created xsi:type="dcterms:W3CDTF">2022-12-08T06:50:00Z</dcterms:created>
  <dcterms:modified xsi:type="dcterms:W3CDTF">2022-12-08T06:50:00Z</dcterms:modified>
</cp:coreProperties>
</file>