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0C" w:rsidRPr="0098792B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98792B">
        <w:rPr>
          <w:rFonts w:ascii="Times New Roman" w:hAnsi="Times New Roman" w:cs="Times New Roman"/>
          <w:b/>
          <w:sz w:val="24"/>
          <w:szCs w:val="24"/>
        </w:rPr>
        <w:t>Teaching Pl</w:t>
      </w:r>
      <w:r w:rsidR="000B7089" w:rsidRPr="0098792B">
        <w:rPr>
          <w:rFonts w:ascii="Times New Roman" w:hAnsi="Times New Roman" w:cs="Times New Roman"/>
          <w:b/>
          <w:sz w:val="24"/>
          <w:szCs w:val="24"/>
        </w:rPr>
        <w:t xml:space="preserve">an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B.A. (H) History</w:t>
      </w:r>
    </w:p>
    <w:p w:rsidR="00404B0C" w:rsidRPr="00AF6A28" w:rsidRDefault="00A634B2" w:rsidP="00404B0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Paper</w:t>
      </w:r>
      <w:r w:rsidR="00404B0C" w:rsidRPr="00AF6A28">
        <w:rPr>
          <w:rFonts w:ascii="Times New Roman" w:hAnsi="Times New Roman" w:cs="Times New Roman"/>
          <w:b/>
          <w:sz w:val="18"/>
          <w:szCs w:val="18"/>
        </w:rPr>
        <w:t>: History of India VII 1857-1950</w:t>
      </w:r>
    </w:p>
    <w:p w:rsidR="00404B0C" w:rsidRPr="00A634B2" w:rsidRDefault="00AF6A28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Semester</w:t>
      </w:r>
      <w:r w:rsidR="00404B0C" w:rsidRPr="00A634B2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="00404B0C" w:rsidRPr="00A634B2">
        <w:rPr>
          <w:rFonts w:ascii="Times New Roman" w:hAnsi="Times New Roman" w:cs="Times New Roman"/>
          <w:b/>
          <w:sz w:val="18"/>
          <w:szCs w:val="18"/>
        </w:rPr>
        <w:t>V</w:t>
      </w:r>
      <w:r w:rsidR="0047225D" w:rsidRPr="00A634B2">
        <w:rPr>
          <w:rFonts w:ascii="Times New Roman" w:hAnsi="Times New Roman" w:cs="Times New Roman"/>
          <w:b/>
          <w:sz w:val="18"/>
          <w:szCs w:val="18"/>
        </w:rPr>
        <w:t>th</w:t>
      </w:r>
      <w:proofErr w:type="spellEnd"/>
      <w:r w:rsidR="0047225D" w:rsidRPr="00A634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34B2">
        <w:rPr>
          <w:rFonts w:ascii="Times New Roman" w:hAnsi="Times New Roman" w:cs="Times New Roman"/>
          <w:b/>
          <w:sz w:val="18"/>
          <w:szCs w:val="18"/>
        </w:rPr>
        <w:t xml:space="preserve">  2020</w:t>
      </w:r>
      <w:r w:rsidR="008F654D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F654D" w:rsidRPr="00A634B2">
        <w:rPr>
          <w:rFonts w:ascii="Times New Roman" w:hAnsi="Times New Roman" w:cs="Times New Roman"/>
          <w:b/>
          <w:sz w:val="18"/>
          <w:szCs w:val="18"/>
        </w:rPr>
        <w:t>2021</w:t>
      </w:r>
    </w:p>
    <w:p w:rsidR="000B7089" w:rsidRDefault="000B7089" w:rsidP="00404B0C">
      <w:pPr>
        <w:rPr>
          <w:rFonts w:ascii="Times New Roman" w:hAnsi="Times New Roman" w:cs="Times New Roman"/>
          <w:sz w:val="18"/>
          <w:szCs w:val="18"/>
        </w:rPr>
      </w:pPr>
    </w:p>
    <w:p w:rsidR="00404B0C" w:rsidRPr="00AF6A28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F6A28">
        <w:rPr>
          <w:rFonts w:ascii="Times New Roman" w:hAnsi="Times New Roman" w:cs="Times New Roman"/>
          <w:b/>
          <w:sz w:val="18"/>
          <w:szCs w:val="18"/>
        </w:rPr>
        <w:t xml:space="preserve">Teacher Name: </w:t>
      </w:r>
      <w:proofErr w:type="spellStart"/>
      <w:r w:rsidRPr="00AF6A28">
        <w:rPr>
          <w:rFonts w:ascii="Times New Roman" w:hAnsi="Times New Roman" w:cs="Times New Roman"/>
          <w:b/>
          <w:sz w:val="18"/>
          <w:szCs w:val="18"/>
        </w:rPr>
        <w:t>Dr</w:t>
      </w:r>
      <w:proofErr w:type="spellEnd"/>
      <w:r w:rsidRPr="00AF6A2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AF6A28">
        <w:rPr>
          <w:rFonts w:ascii="Times New Roman" w:hAnsi="Times New Roman" w:cs="Times New Roman"/>
          <w:b/>
          <w:sz w:val="18"/>
          <w:szCs w:val="18"/>
        </w:rPr>
        <w:t>Jaspal</w:t>
      </w:r>
      <w:proofErr w:type="spellEnd"/>
      <w:r w:rsidRPr="00AF6A28">
        <w:rPr>
          <w:rFonts w:ascii="Times New Roman" w:hAnsi="Times New Roman" w:cs="Times New Roman"/>
          <w:b/>
          <w:sz w:val="18"/>
          <w:szCs w:val="18"/>
        </w:rPr>
        <w:t xml:space="preserve"> Singh</w:t>
      </w:r>
    </w:p>
    <w:p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Syllabus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I. Caste, community and nation (2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] Regional, religious and linguistic identities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[b] Assertions of caste identity: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Sanskritizing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anti-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Brahmanical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trends; regional variations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II. Economy and social classes (2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] Economic critique of colonial rule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Rise of modern industry: emergence of capitalist and working class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Famines and their impact</w:t>
      </w:r>
    </w:p>
    <w:p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III. Early Nationalism (2</w:t>
      </w:r>
      <w:r w:rsidR="00404B0C" w:rsidRPr="00404B0C">
        <w:rPr>
          <w:rFonts w:ascii="Times New Roman" w:hAnsi="Times New Roman" w:cs="Times New Roman"/>
          <w:sz w:val="18"/>
          <w:szCs w:val="18"/>
        </w:rPr>
        <w:t xml:space="preserve">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] Emergence of Congress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Moderates and Extremists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[c]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Swadeshi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Revolutionary Movements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IV. Emergence and social base of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Gandhian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Nationalism (3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] Intellectual foundations of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Gandhian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Nationalism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[b]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Rowlatt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Khilafat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Non-Cooperation Movements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Civil Disobedience Movement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 Quit India Movement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V. Other Currents in Nationalism (2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]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Ambedkar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the Dalit Movement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[b] Singh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Sabha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Akali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Movement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Left movements: peasants and workers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[d]Tribal movements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lastRenderedPageBreak/>
        <w:t>VI. Communalism: ideologies and practices (2 Weeks)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] Trends in Communalism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World War II and the post-War crisis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Partition</w:t>
      </w:r>
    </w:p>
    <w:p w:rsidR="005C3217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VII. Independence and</w:t>
      </w:r>
      <w:r w:rsidR="00A634B2">
        <w:rPr>
          <w:rFonts w:ascii="Times New Roman" w:hAnsi="Times New Roman" w:cs="Times New Roman"/>
          <w:sz w:val="18"/>
          <w:szCs w:val="18"/>
        </w:rPr>
        <w:t xml:space="preserve"> the emergence of a new State (2</w:t>
      </w:r>
      <w:r w:rsidR="005C3217">
        <w:rPr>
          <w:rFonts w:ascii="Times New Roman" w:hAnsi="Times New Roman" w:cs="Times New Roman"/>
          <w:sz w:val="18"/>
          <w:szCs w:val="18"/>
        </w:rPr>
        <w:t xml:space="preserve"> Weeks)</w:t>
      </w:r>
    </w:p>
    <w:p w:rsidR="00404B0C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r w:rsidR="00404B0C" w:rsidRPr="00404B0C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="00404B0C" w:rsidRPr="00404B0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="00404B0C" w:rsidRPr="00404B0C">
        <w:rPr>
          <w:rFonts w:ascii="Times New Roman" w:hAnsi="Times New Roman" w:cs="Times New Roman"/>
          <w:sz w:val="18"/>
          <w:szCs w:val="18"/>
        </w:rPr>
        <w:t>] Negotiations for Independence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[b] The Making of the Constitution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[c] Integration of Princely States</w:t>
      </w:r>
    </w:p>
    <w:p w:rsid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[d] Land Reforms and the beginning of Planning</w:t>
      </w:r>
    </w:p>
    <w:p w:rsidR="005C3217" w:rsidRPr="00404B0C" w:rsidRDefault="005C3217" w:rsidP="00404B0C">
      <w:pPr>
        <w:rPr>
          <w:rFonts w:ascii="Times New Roman" w:hAnsi="Times New Roman" w:cs="Times New Roman"/>
          <w:sz w:val="18"/>
          <w:szCs w:val="18"/>
        </w:rPr>
      </w:pPr>
    </w:p>
    <w:p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ESSENTIAL READINGS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Bandhopadhya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Shekhar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From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Plassey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to Partition: A History of Modern India. Delhi: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 xml:space="preserve">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2004.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404B0C">
        <w:rPr>
          <w:rFonts w:ascii="Mangal" w:hAnsi="Mangal" w:cs="Mangal"/>
          <w:sz w:val="18"/>
          <w:szCs w:val="18"/>
        </w:rPr>
        <w:t>बंदोपाध्या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शेखर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पलासी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सेिवभाजन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तक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04B0C">
        <w:rPr>
          <w:rFonts w:ascii="Mangal" w:hAnsi="Mangal" w:cs="Mangal"/>
          <w:sz w:val="18"/>
          <w:szCs w:val="18"/>
        </w:rPr>
        <w:t>आधुिनक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भारत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का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इितहास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Chandra,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Bipan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et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al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India’s Struggle for Independence. New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Delhi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:Penguin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, 1988.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Chaudhary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Latika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et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al.,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eds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 New Economic History of Colonial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London and New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York: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2016.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Guha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Ranajit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Gayatri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Chakaravarti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Spivak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eds. Selected Subaltern Studies. New York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Oxford: Oxford University Press, 1988.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Modern India 1885-1947. Delhi: Macmillan 1983.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सरकार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स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मु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r w:rsidRPr="00404B0C">
        <w:rPr>
          <w:rFonts w:ascii="Mangal" w:hAnsi="Mangal" w:cs="Mangal"/>
          <w:sz w:val="18"/>
          <w:szCs w:val="18"/>
        </w:rPr>
        <w:t>त</w:t>
      </w:r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Mangal" w:hAnsi="Mangal" w:cs="Mangal"/>
          <w:sz w:val="18"/>
          <w:szCs w:val="18"/>
        </w:rPr>
        <w:t>आध</w:t>
      </w:r>
      <w:proofErr w:type="spellEnd"/>
      <w:r w:rsidRPr="00404B0C">
        <w:rPr>
          <w:rFonts w:ascii="Tahoma" w:hAnsi="Tahoma" w:cs="Tahoma"/>
          <w:sz w:val="18"/>
          <w:szCs w:val="18"/>
        </w:rPr>
        <w:t>�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4B0C">
        <w:rPr>
          <w:rFonts w:ascii="Mangal" w:hAnsi="Mangal" w:cs="Mangal"/>
          <w:sz w:val="18"/>
          <w:szCs w:val="18"/>
        </w:rPr>
        <w:t>ुनक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भारत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: 1885-1947.</w:t>
      </w:r>
    </w:p>
    <w:p w:rsidR="00404B0C" w:rsidRPr="008F654D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8F654D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Amin,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Shahid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Event, Metaphor, Memory: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Chauri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Chaura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1922 – 1992. Delhi: Penguin,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2006 reprint.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 xml:space="preserve">Amin,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Shahid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Gyanendra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Pandey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ed.</w:t>
      </w:r>
      <w:r w:rsidRPr="00404B0C">
        <w:rPr>
          <w:rFonts w:ascii="Mangal" w:hAnsi="Mangal" w:cs="Mangal"/>
          <w:sz w:val="18"/>
          <w:szCs w:val="18"/>
        </w:rPr>
        <w:t>िन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वग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य</w:t>
      </w:r>
      <w:r w:rsidRPr="00404B0C">
        <w:rPr>
          <w:rFonts w:ascii="Tahoma" w:hAnsi="Tahoma" w:cs="Tahoma"/>
          <w:sz w:val="18"/>
          <w:szCs w:val="18"/>
        </w:rPr>
        <w:t>�</w:t>
      </w:r>
      <w:r w:rsidRPr="00404B0C">
        <w:rPr>
          <w:rFonts w:ascii="Mangal" w:hAnsi="Mangal" w:cs="Mangal"/>
          <w:sz w:val="18"/>
          <w:szCs w:val="18"/>
        </w:rPr>
        <w:t>संग</w:t>
      </w:r>
      <w:r w:rsidRPr="00404B0C">
        <w:rPr>
          <w:rFonts w:ascii="Times New Roman" w:hAnsi="Times New Roman" w:cs="Times New Roman"/>
          <w:sz w:val="18"/>
          <w:szCs w:val="18"/>
        </w:rPr>
        <w:t>Vol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I &amp; II, Delhi: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Rajkamal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1995 and 2002.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Bandyopadhyay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Shekhar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ed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). National Movement in India: A Reader. New Delhi: Oxford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lastRenderedPageBreak/>
        <w:t>University Press, 2009.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Bhargava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Rajeev,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Bipan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Chandra.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Nationalism and Colonialism in Modern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Delhi: Orient Longman,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1979.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Politics and Ethics of the Indian Constitution.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New Delhi: Oxford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University Press, 2008.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Brown, Judith.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Gandhi’s Rise to Power.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Cambridge: Cambridge University Press, 1972.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Chakravarti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Dipesh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Rethinking Working Class History: Bengal 1890-1940.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Princeton, New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Jersey: Princeton University Press, 1989.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Chatterji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Joya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Bengal Divided. Cambridge: Cambridge University Press, 1994.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Dalmia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,Vasudha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and Stuart Blackburn, eds. India's Literary History: Essays on the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Nineteenth Century. Delhi: Permanent Black, 2004.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Devji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Faisal. The Impossible Indian: Gandhi and the Temptation of Violence. Cambridge,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Massachusetts: Harvard University Press, 2012.46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Gilmartin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David.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Empire and Islam.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: Punjab and the Making of Pakistan. California: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University of California Press, 1988.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Hasan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Mushirul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Asim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Roy, eds. Living Together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Hasan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Mushirul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India’s Partition: Process, Strategy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Mobilisation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New Delhi: Oxford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University Press, 1993.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Separately: Cultural India in History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Politics. New Delhi: Oxford University Press, 2005.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Jalal, Ayesha. Self and Sovereignty: Individual and Community in South Asian Islam. Delhi: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Oxford University Press, 2000.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Jalal, Ayesha. The Sole Spokesman: Jinnah, the Muslim League and the Demand for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Pakistan. Cambridge: Cambridge University Press, 1985.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Khan,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Yasmin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India at War: The Subcontinent and the Second World War. New York: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Oxford University Press, 2015.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O Hanlon, Rosalind. Caste, Conflict and Ideology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lastRenderedPageBreak/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Oberoi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Harjot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Singh. The Construction of Religious Boundaries: Culture, Identity,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Diversity in the Sikh Tradition. Chicago: University Of Chicago Press,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1994.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: Mahatma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Jotirao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Phule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Low Caste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Protest in Nineteenth-Century Western India. Cambridge: Cambridge University Press,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1985.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Pandey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Gyanendra.The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Construction of Communalism in Colonial North India. New Delhi: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Oxford University Press, 1992.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Pandian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M.S.S. Brahmin and Non-Brahmin: Genealogies of the Tamil Political Present.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New Delhi: Permanent Black, 2007.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Parekh,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Bhiku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Colonialism, Tradition and Reform.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An Analysis of Gandhi’s Political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Discourse.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Delhi: Sage, 1999 reprint.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Ray,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Rajat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K., ed. Entrepreneurship and Industry in India, 1800-1947. Delhi: Oxford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University Press, 1994.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Tirthankar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The Economic History of India 1857-1947. New Delhi: Oxford University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Press, 2000.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Tanika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(</w:t>
      </w:r>
      <w:proofErr w:type="spellStart"/>
      <w:proofErr w:type="gramStart"/>
      <w:r w:rsidRPr="00404B0C">
        <w:rPr>
          <w:rFonts w:ascii="Times New Roman" w:hAnsi="Times New Roman" w:cs="Times New Roman"/>
          <w:sz w:val="18"/>
          <w:szCs w:val="18"/>
        </w:rPr>
        <w:t>eds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) Caste in Modern India: A Reader, Volume I and II.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Delhi: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The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Swadeshi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Movement in Bengal, Delhi: Permanent Black, 2010 reprint.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Permanent Black, 2014.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Shukla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R.L.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Symposium on Nineteenth Century Indian Economic History, IESHR, Delhi: Indian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404B0C">
        <w:rPr>
          <w:rFonts w:ascii="Times New Roman" w:hAnsi="Times New Roman" w:cs="Times New Roman"/>
          <w:sz w:val="18"/>
          <w:szCs w:val="18"/>
        </w:rPr>
        <w:t>Economic and Social History Association, 1969.</w:t>
      </w:r>
      <w:proofErr w:type="gramEnd"/>
    </w:p>
    <w:p w:rsidR="00404B0C" w:rsidRPr="00404B0C" w:rsidRDefault="00A634B2" w:rsidP="00404B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Classes:  120 </w:t>
      </w:r>
      <w:r w:rsidR="00404B0C" w:rsidRPr="00404B0C">
        <w:rPr>
          <w:rFonts w:ascii="Times New Roman" w:hAnsi="Times New Roman" w:cs="Times New Roman"/>
          <w:sz w:val="18"/>
          <w:szCs w:val="18"/>
        </w:rPr>
        <w:t>Classes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F654D">
        <w:rPr>
          <w:rFonts w:ascii="Times New Roman" w:hAnsi="Times New Roman" w:cs="Times New Roman"/>
          <w:sz w:val="18"/>
          <w:szCs w:val="18"/>
        </w:rPr>
        <w:t>(15</w:t>
      </w:r>
      <w:r>
        <w:rPr>
          <w:rFonts w:ascii="Times New Roman" w:hAnsi="Times New Roman" w:cs="Times New Roman"/>
          <w:sz w:val="18"/>
          <w:szCs w:val="18"/>
        </w:rPr>
        <w:t xml:space="preserve"> Weeks Approximately 75 Lectures &amp; 45 Tutorials) </w:t>
      </w:r>
    </w:p>
    <w:p w:rsidR="00A634B2" w:rsidRDefault="00A634B2" w:rsidP="00404B0C">
      <w:pPr>
        <w:rPr>
          <w:rFonts w:ascii="Times New Roman" w:hAnsi="Times New Roman" w:cs="Times New Roman"/>
          <w:sz w:val="18"/>
          <w:szCs w:val="18"/>
        </w:rPr>
      </w:pPr>
    </w:p>
    <w:p w:rsidR="00404B0C" w:rsidRPr="008F654D" w:rsidRDefault="00404B0C" w:rsidP="00404B0C">
      <w:pPr>
        <w:rPr>
          <w:rFonts w:ascii="Times New Roman" w:hAnsi="Times New Roman" w:cs="Times New Roman"/>
          <w:b/>
          <w:sz w:val="24"/>
          <w:szCs w:val="24"/>
        </w:rPr>
      </w:pPr>
      <w:r w:rsidRPr="008F654D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bookmarkStart w:id="0" w:name="_GoBack"/>
      <w:bookmarkEnd w:id="0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lastRenderedPageBreak/>
        <w:t>Students will be assessed on their ability to engage with a sizeable corpus of readings assigned to the theme for written submissions,</w:t>
      </w:r>
    </w:p>
    <w:p w:rsid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i.e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. being able to explain important historical trends and tracing historiography reflected in the assigned readings.</w:t>
      </w:r>
    </w:p>
    <w:p w:rsidR="00A634B2" w:rsidRPr="00404B0C" w:rsidRDefault="00A634B2" w:rsidP="00404B0C">
      <w:pPr>
        <w:rPr>
          <w:rFonts w:ascii="Times New Roman" w:hAnsi="Times New Roman" w:cs="Times New Roman"/>
          <w:sz w:val="18"/>
          <w:szCs w:val="18"/>
        </w:rPr>
      </w:pPr>
    </w:p>
    <w:p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ESSENTIAL READINGS: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Bandhopadhyay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Shekhar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From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Plassey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to Partition: A History of Modern India. Delhi: 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2004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बंदोपाध्य</w:t>
      </w:r>
      <w:proofErr w:type="gramStart"/>
      <w:r w:rsidRPr="00404B0C">
        <w:rPr>
          <w:rFonts w:ascii="Mangal" w:hAnsi="Mangal" w:cs="Mangal"/>
          <w:sz w:val="18"/>
          <w:szCs w:val="18"/>
        </w:rPr>
        <w:t>ा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शेखर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.</w:t>
      </w:r>
      <w:proofErr w:type="spellStart"/>
      <w:r w:rsidRPr="00404B0C">
        <w:rPr>
          <w:rFonts w:ascii="Mangal" w:hAnsi="Mangal" w:cs="Mangal"/>
          <w:sz w:val="18"/>
          <w:szCs w:val="18"/>
        </w:rPr>
        <w:t>पलासीसेिावभाजनतक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04B0C">
        <w:rPr>
          <w:rFonts w:ascii="Mangal" w:hAnsi="Mangal" w:cs="Mangal"/>
          <w:sz w:val="18"/>
          <w:szCs w:val="18"/>
        </w:rPr>
        <w:t>आधिानकभारतकािइतहास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04B0C">
        <w:rPr>
          <w:rFonts w:ascii="Mangal" w:hAnsi="Mangal" w:cs="Mangal"/>
          <w:sz w:val="18"/>
          <w:szCs w:val="18"/>
        </w:rPr>
        <w:t>ु</w:t>
      </w:r>
      <w:r w:rsidRPr="00404B0C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C. A. Indian Society and the Making of the British Empire.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Habib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Irfan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Indian Economy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Under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Early British Rule 1757-1857, Delhi: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Tulika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2013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The British Bridgehead: The New Cambridge History of India. Volume II.1.Cambridge: Cambridge University Press, 1990.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Roy,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Tirthankar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An Economic History of Early Modern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London and New York: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Routledge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2013. 36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Subramanian, Lakshmi. History of India, 1707-1857. Delhi: Orient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2010.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चन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Mangal" w:hAnsi="Mangal" w:cs="Mangal"/>
          <w:sz w:val="18"/>
          <w:szCs w:val="18"/>
        </w:rPr>
        <w:t>्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proofErr w:type="gramStart"/>
      <w:r w:rsidRPr="00404B0C">
        <w:rPr>
          <w:rFonts w:ascii="Mangal" w:hAnsi="Mangal" w:cs="Mangal"/>
          <w:sz w:val="18"/>
          <w:szCs w:val="18"/>
        </w:rPr>
        <w:t>ब</w:t>
      </w:r>
      <w:r w:rsidRPr="00404B0C">
        <w:rPr>
          <w:rFonts w:ascii="Times New Roman" w:hAnsi="Times New Roman" w:cs="Times New Roman"/>
          <w:sz w:val="18"/>
          <w:szCs w:val="18"/>
        </w:rPr>
        <w:t>.</w:t>
      </w:r>
      <w:r w:rsidRPr="00404B0C">
        <w:rPr>
          <w:rFonts w:ascii="Mangal" w:hAnsi="Mangal" w:cs="Mangal"/>
          <w:sz w:val="18"/>
          <w:szCs w:val="18"/>
        </w:rPr>
        <w:t>पन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आध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r w:rsidRPr="00404B0C">
        <w:rPr>
          <w:rFonts w:ascii="Mangal" w:hAnsi="Mangal" w:cs="Mangal"/>
          <w:sz w:val="18"/>
          <w:szCs w:val="18"/>
        </w:rPr>
        <w:t>ाुनकभारतकाइ</w:t>
      </w:r>
      <w:r w:rsidRPr="00404B0C">
        <w:rPr>
          <w:rFonts w:ascii="Times New Roman" w:hAnsi="Times New Roman" w:cs="Times New Roman"/>
          <w:sz w:val="18"/>
          <w:szCs w:val="18"/>
        </w:rPr>
        <w:t>฀</w:t>
      </w:r>
      <w:r w:rsidRPr="00404B0C">
        <w:rPr>
          <w:rFonts w:ascii="Mangal" w:hAnsi="Mangal" w:cs="Mangal"/>
          <w:sz w:val="18"/>
          <w:szCs w:val="18"/>
        </w:rPr>
        <w:t>तहास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฀</w:t>
      </w:r>
      <w:proofErr w:type="spellStart"/>
      <w:r w:rsidRPr="00404B0C">
        <w:rPr>
          <w:rFonts w:ascii="Mangal" w:hAnsi="Mangal" w:cs="Mangal"/>
          <w:sz w:val="18"/>
          <w:szCs w:val="18"/>
        </w:rPr>
        <w:t>दल्ल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 </w:t>
      </w:r>
      <w:r w:rsidRPr="00404B0C">
        <w:rPr>
          <w:rFonts w:ascii="Mangal" w:hAnsi="Mangal" w:cs="Mangal"/>
          <w:sz w:val="18"/>
          <w:szCs w:val="18"/>
        </w:rPr>
        <w:t>औ</w:t>
      </w:r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Mangal" w:hAnsi="Mangal" w:cs="Mangal"/>
          <w:sz w:val="18"/>
          <w:szCs w:val="18"/>
        </w:rPr>
        <w:t>रएथतर्बलाक्स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 2009.</w:t>
      </w:r>
    </w:p>
    <w:p w:rsidR="00404B0C" w:rsidRPr="00A634B2" w:rsidRDefault="00404B0C" w:rsidP="00404B0C">
      <w:pPr>
        <w:rPr>
          <w:rFonts w:ascii="Times New Roman" w:hAnsi="Times New Roman" w:cs="Times New Roman"/>
          <w:b/>
          <w:sz w:val="18"/>
          <w:szCs w:val="18"/>
        </w:rPr>
      </w:pPr>
      <w:r w:rsidRPr="00A634B2">
        <w:rPr>
          <w:rFonts w:ascii="Times New Roman" w:hAnsi="Times New Roman" w:cs="Times New Roman"/>
          <w:b/>
          <w:sz w:val="18"/>
          <w:szCs w:val="18"/>
        </w:rPr>
        <w:t>SUGGESTED READINGS: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Alavi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Seema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The Eighteenth Century in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New Delhi: Oxford University Press, 2007.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Alavi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Seema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The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Sepoys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and the Company: Tradition and Transition in Northern India, 1770–1830. New Delhi: Oxford University Press, 1998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Susan.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Caste Politics and Indian Society from the Eighteenth Century to the Modern Age.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Cambridge: Cambridge University Press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,1999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>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Bhattacharya,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Sabyasachi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, ed. Rethinking 1857. Delhi: Orient Longman, 2007.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Choudhary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Sushil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Prelude to Empire: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Plassey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Revolution of 1757. Delhi: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Manohar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2000.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Dirks, Nicholas B. Castes of Mind. Princeton, New Jersey: Princeton University Press, 2001.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Guha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Ranajit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Elementary Aspects of Peasant Insurgency in Colonial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New Delhi: Oxford University Press, 1983.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Jones, Kenneth.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Socio-Religious Reform Movements in British India, New Cambridge History of India, Vol.3.1.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Cambridge: Cambridge University Press, 1989.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Kapila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Shruti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An Intellectual History for India.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Delhi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:Cambridge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University Press, 2010.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Ludden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David, ed. Agricultural Production and South Asian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History.New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Delhi: Oxford University Press, 2005.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Metcalfe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,Thomas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Ideologies of the Raj.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Cambridge: Cambridge University Press, 1995.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฀</w:t>
      </w:r>
      <w:proofErr w:type="spellStart"/>
      <w:r w:rsidRPr="00404B0C">
        <w:rPr>
          <w:rFonts w:ascii="Mangal" w:hAnsi="Mangal" w:cs="Mangal"/>
          <w:sz w:val="18"/>
          <w:szCs w:val="18"/>
        </w:rPr>
        <w:t>मत्</w:t>
      </w:r>
      <w:proofErr w:type="gramStart"/>
      <w:r w:rsidRPr="00404B0C">
        <w:rPr>
          <w:rFonts w:ascii="Mangal" w:hAnsi="Mangal" w:cs="Mangal"/>
          <w:sz w:val="18"/>
          <w:szCs w:val="18"/>
        </w:rPr>
        <w:t>त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सतीशचन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1857 </w:t>
      </w:r>
      <w:r w:rsidRPr="00404B0C">
        <w:rPr>
          <w:rFonts w:ascii="Mangal" w:hAnsi="Mangal" w:cs="Mangal"/>
          <w:sz w:val="18"/>
          <w:szCs w:val="18"/>
        </w:rPr>
        <w:t>्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कास्वातंत्</w:t>
      </w:r>
      <w:proofErr w:type="gramStart"/>
      <w:r w:rsidRPr="00404B0C">
        <w:rPr>
          <w:rFonts w:ascii="Mangal" w:hAnsi="Mangal" w:cs="Mangal"/>
          <w:sz w:val="18"/>
          <w:szCs w:val="18"/>
        </w:rPr>
        <w:t>र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Mangal" w:hAnsi="Mangal" w:cs="Mangal"/>
          <w:sz w:val="18"/>
          <w:szCs w:val="18"/>
        </w:rPr>
        <w:t>एकपनुरावलोकन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lastRenderedPageBreak/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Mukherjee,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Mithi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India in the Shadows of Empire: A Legal and Political History 1774- 1950. New Delhi: Oxford University Press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,2010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Mukherjee,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Rudrangshu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Awadh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in Revolt 1857-1858. New Delhi: Oxford University Press, 1984.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Parthasarathi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,Prasannan.The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Transition to a Colonial Economy: Weavers, Merchants and Kings in South India, 1720-1800. Cambridge: Cambridge University Press, 2001.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Parthasarthy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,Prasannan.Why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Europe Grew Rich and Asia Did Not: Global Economic Divergence, 1600-1850. Cambridge: Cambridge University Press, 2011.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Raj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,K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N.et.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al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, ed. Essays on the Commercialization of Indian Agriculture. New Delhi: Oxford University Press, 1985.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Robb, Peter, ed. Dalit movements and the meanings of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labour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in India. New Delhi: Oxford University Press, 1993.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Sumit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and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Tanika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eds. Women and Social Reform in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India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,Vol</w:t>
      </w:r>
      <w:proofErr w:type="spellEnd"/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I&amp;II.Delhi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: Permanent Black, 2007.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Singha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Radhika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A Despotism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 of Law: Crime and Justice in Early Colonial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India.New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Delhi: Oxford University Press, 1998.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Stein, Burton, </w:t>
      </w:r>
      <w:proofErr w:type="gramStart"/>
      <w:r w:rsidRPr="00404B0C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404B0C">
        <w:rPr>
          <w:rFonts w:ascii="Times New Roman" w:hAnsi="Times New Roman" w:cs="Times New Roman"/>
          <w:sz w:val="18"/>
          <w:szCs w:val="18"/>
        </w:rPr>
        <w:t xml:space="preserve">. The Making of Agrarian Policy in British India, 1770-1900. Delhi: Oxford University Press, 1992. 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Stern, Phillip. The Company-State: Corporate Sovereignty and the Early Modern Foundations of the British Empire in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India.New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 York: Oxford University Press, 2011.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Stokes, Eric. The Peasant Armed: The Indian Rebellion of 1857, edited by C.A.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Bayly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New Delhi: Oxford University Press, 1986.</w:t>
      </w:r>
    </w:p>
    <w:p w:rsidR="00404B0C" w:rsidRPr="00404B0C" w:rsidRDefault="00404B0C" w:rsidP="00404B0C">
      <w:pPr>
        <w:rPr>
          <w:rFonts w:ascii="Times New Roman" w:hAnsi="Times New Roman" w:cs="Times New Roman"/>
          <w:sz w:val="18"/>
          <w:szCs w:val="18"/>
        </w:rPr>
      </w:pPr>
      <w:r w:rsidRPr="00404B0C">
        <w:rPr>
          <w:rFonts w:ascii="Times New Roman" w:hAnsi="Times New Roman" w:cs="Times New Roman" w:hint="eastAsia"/>
          <w:sz w:val="18"/>
          <w:szCs w:val="18"/>
        </w:rPr>
        <w:t>•</w:t>
      </w:r>
      <w:r w:rsidRPr="00404B0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Vishwanathan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4B0C">
        <w:rPr>
          <w:rFonts w:ascii="Times New Roman" w:hAnsi="Times New Roman" w:cs="Times New Roman"/>
          <w:sz w:val="18"/>
          <w:szCs w:val="18"/>
        </w:rPr>
        <w:t>Gauri</w:t>
      </w:r>
      <w:proofErr w:type="spellEnd"/>
      <w:r w:rsidRPr="00404B0C">
        <w:rPr>
          <w:rFonts w:ascii="Times New Roman" w:hAnsi="Times New Roman" w:cs="Times New Roman"/>
          <w:sz w:val="18"/>
          <w:szCs w:val="18"/>
        </w:rPr>
        <w:t>. Masks of Conquest: Literary Study and British Rule in India. New York: Columbia University Press, 2015 reprint.</w:t>
      </w:r>
    </w:p>
    <w:p w:rsidR="00DD0F6E" w:rsidRPr="00404B0C" w:rsidRDefault="00DD0F6E">
      <w:pPr>
        <w:rPr>
          <w:rFonts w:ascii="Times New Roman" w:hAnsi="Times New Roman" w:cs="Times New Roman"/>
          <w:sz w:val="18"/>
          <w:szCs w:val="18"/>
        </w:rPr>
      </w:pPr>
    </w:p>
    <w:sectPr w:rsidR="00DD0F6E" w:rsidRPr="0040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0C"/>
    <w:rsid w:val="000B7089"/>
    <w:rsid w:val="00404B0C"/>
    <w:rsid w:val="0047225D"/>
    <w:rsid w:val="005C3217"/>
    <w:rsid w:val="008F654D"/>
    <w:rsid w:val="0098792B"/>
    <w:rsid w:val="00A634B2"/>
    <w:rsid w:val="00AF6A28"/>
    <w:rsid w:val="00D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15</cp:revision>
  <dcterms:created xsi:type="dcterms:W3CDTF">2022-03-01T12:14:00Z</dcterms:created>
  <dcterms:modified xsi:type="dcterms:W3CDTF">2022-03-26T07:42:00Z</dcterms:modified>
</cp:coreProperties>
</file>