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E91929" w:rsidRPr="005515AF">
        <w:rPr>
          <w:rFonts w:ascii="Times New Roman" w:hAnsi="Times New Roman" w:cs="Times New Roman"/>
          <w:b/>
          <w:sz w:val="24"/>
          <w:szCs w:val="24"/>
        </w:rPr>
        <w:t>Hons</w:t>
      </w:r>
      <w:proofErr w:type="spellEnd"/>
      <w:r w:rsidR="00E91929" w:rsidRPr="005515AF">
        <w:rPr>
          <w:rFonts w:ascii="Times New Roman" w:hAnsi="Times New Roman" w:cs="Times New Roman"/>
          <w:b/>
          <w:sz w:val="24"/>
          <w:szCs w:val="24"/>
        </w:rPr>
        <w:t>):  CBCS, Semester-I</w:t>
      </w:r>
    </w:p>
    <w:p w:rsidR="00567BC9" w:rsidRDefault="00567BC9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BCH</w:t>
      </w:r>
      <w:r w:rsidR="004D2DB6">
        <w:rPr>
          <w:rFonts w:ascii="Times New Roman" w:hAnsi="Times New Roman" w:cs="Times New Roman"/>
          <w:b/>
        </w:rPr>
        <w:t xml:space="preserve"> </w:t>
      </w:r>
      <w:proofErr w:type="gramStart"/>
      <w:r w:rsidR="00E91929">
        <w:rPr>
          <w:rFonts w:ascii="Times New Roman" w:hAnsi="Times New Roman" w:cs="Times New Roman"/>
          <w:b/>
        </w:rPr>
        <w:t>1.3 :</w:t>
      </w:r>
      <w:proofErr w:type="gramEnd"/>
      <w:r w:rsidR="00E91929">
        <w:rPr>
          <w:rFonts w:ascii="Times New Roman" w:hAnsi="Times New Roman" w:cs="Times New Roman"/>
          <w:b/>
        </w:rPr>
        <w:t xml:space="preserve"> Business Laws</w:t>
      </w:r>
      <w:r>
        <w:rPr>
          <w:rFonts w:ascii="Times New Roman" w:hAnsi="Times New Roman" w:cs="Times New Roman"/>
          <w:b/>
        </w:rPr>
        <w:t xml:space="preserve"> (Core Course</w:t>
      </w:r>
      <w:r w:rsidR="00E91929">
        <w:rPr>
          <w:rFonts w:ascii="Times New Roman" w:hAnsi="Times New Roman" w:cs="Times New Roman"/>
          <w:b/>
        </w:rPr>
        <w:t>-2</w:t>
      </w:r>
      <w:r>
        <w:rPr>
          <w:rFonts w:ascii="Times New Roman" w:hAnsi="Times New Roman" w:cs="Times New Roman"/>
          <w:b/>
        </w:rPr>
        <w:t>)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</w:t>
      </w:r>
      <w:proofErr w:type="gramStart"/>
      <w:r>
        <w:rPr>
          <w:rFonts w:ascii="Times New Roman" w:hAnsi="Times New Roman" w:cs="Times New Roman"/>
          <w:b/>
        </w:rPr>
        <w:t xml:space="preserve">batch </w:t>
      </w:r>
      <w:r w:rsidR="00336897">
        <w:rPr>
          <w:rFonts w:ascii="Times New Roman" w:hAnsi="Times New Roman" w:cs="Times New Roman"/>
          <w:b/>
        </w:rPr>
        <w:t xml:space="preserve"> (</w:t>
      </w:r>
      <w:proofErr w:type="gramEnd"/>
      <w:r w:rsidR="00336897">
        <w:rPr>
          <w:rFonts w:ascii="Times New Roman" w:hAnsi="Times New Roman" w:cs="Times New Roman"/>
          <w:b/>
        </w:rPr>
        <w:t>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>SUBJECT OBJECTIVES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basic knowledge of important busines</w:t>
      </w:r>
      <w:r w:rsidR="006242F3" w:rsidRPr="005515AF">
        <w:rPr>
          <w:rFonts w:ascii="Times New Roman" w:hAnsi="Times New Roman" w:cs="Times New Roman"/>
          <w:b/>
          <w:sz w:val="24"/>
          <w:szCs w:val="24"/>
        </w:rPr>
        <w:t xml:space="preserve">s </w:t>
      </w:r>
      <w:proofErr w:type="gramStart"/>
      <w:r w:rsidR="006242F3" w:rsidRPr="005515AF">
        <w:rPr>
          <w:rFonts w:ascii="Times New Roman" w:hAnsi="Times New Roman" w:cs="Times New Roman"/>
          <w:b/>
          <w:sz w:val="24"/>
          <w:szCs w:val="24"/>
        </w:rPr>
        <w:t>laws</w:t>
      </w:r>
      <w:r w:rsidR="006242F3">
        <w:rPr>
          <w:rFonts w:ascii="Times New Roman" w:hAnsi="Times New Roman" w:cs="Times New Roman"/>
          <w:b/>
        </w:rPr>
        <w:t xml:space="preserve"> .</w:t>
      </w:r>
      <w:proofErr w:type="gramEnd"/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>
        <w:rPr>
          <w:rFonts w:ascii="Times New Roman" w:hAnsi="Times New Roman" w:cs="Times New Roman"/>
          <w:b/>
          <w:sz w:val="24"/>
          <w:szCs w:val="24"/>
        </w:rPr>
        <w:t>anding the legal implications of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business</w:t>
      </w:r>
      <w:r>
        <w:rPr>
          <w:rFonts w:ascii="Times New Roman" w:hAnsi="Times New Roman" w:cs="Times New Roman"/>
          <w:b/>
          <w:sz w:val="24"/>
          <w:szCs w:val="24"/>
        </w:rPr>
        <w:t xml:space="preserve"> transactions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and amendments in Business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the analysis of relevant case laws</w:t>
      </w:r>
    </w:p>
    <w:p w:rsidR="006242F3" w:rsidRDefault="006242F3" w:rsidP="006242F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i</w:t>
      </w:r>
      <w:r>
        <w:rPr>
          <w:rFonts w:ascii="Times New Roman" w:hAnsi="Times New Roman" w:cs="Times New Roman"/>
          <w:b/>
          <w:sz w:val="24"/>
          <w:szCs w:val="24"/>
        </w:rPr>
        <w:t>mpart the value based education</w:t>
      </w:r>
      <w:r w:rsidRPr="007E77F8">
        <w:rPr>
          <w:rFonts w:ascii="Times New Roman" w:hAnsi="Times New Roman" w:cs="Times New Roman"/>
          <w:b/>
          <w:sz w:val="24"/>
          <w:szCs w:val="24"/>
        </w:rPr>
        <w:t xml:space="preserve"> throu</w:t>
      </w:r>
      <w:r>
        <w:rPr>
          <w:rFonts w:ascii="Times New Roman" w:hAnsi="Times New Roman" w:cs="Times New Roman"/>
          <w:b/>
          <w:sz w:val="24"/>
          <w:szCs w:val="24"/>
        </w:rPr>
        <w:t>gh various practical problems</w:t>
      </w: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DC2140">
      <w:pPr>
        <w:spacing w:after="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79546B">
        <w:rPr>
          <w:rFonts w:ascii="Times New Roman" w:hAnsi="Times New Roman" w:cs="Times New Roman"/>
          <w:b/>
          <w:sz w:val="24"/>
          <w:szCs w:val="24"/>
        </w:rPr>
        <w:t xml:space="preserve"> (Sem</w:t>
      </w:r>
      <w:bookmarkStart w:id="0" w:name="_GoBack"/>
      <w:bookmarkEnd w:id="0"/>
      <w:r w:rsidR="006242F3">
        <w:rPr>
          <w:rFonts w:ascii="Times New Roman" w:hAnsi="Times New Roman" w:cs="Times New Roman"/>
          <w:b/>
          <w:sz w:val="24"/>
          <w:szCs w:val="24"/>
        </w:rPr>
        <w:t>:</w:t>
      </w:r>
      <w:r w:rsidR="00316B06">
        <w:rPr>
          <w:rFonts w:ascii="Times New Roman" w:hAnsi="Times New Roman" w:cs="Times New Roman"/>
          <w:b/>
          <w:sz w:val="24"/>
          <w:szCs w:val="24"/>
        </w:rPr>
        <w:t>July-2020</w:t>
      </w:r>
      <w:r w:rsidR="00F7719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1890"/>
        <w:gridCol w:w="4690"/>
        <w:gridCol w:w="184"/>
      </w:tblGrid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189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469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I- THE INDIAN CONT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RACT ACT,1872                 7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EKS                           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ontract-meaning, characteristics</w:t>
            </w: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, and kinds</w:t>
            </w:r>
          </w:p>
          <w:p w:rsidR="0074012D" w:rsidRPr="00B914A4" w:rsidRDefault="0074012D" w:rsidP="00B914A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Offer and acceptance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used in law</w:t>
            </w:r>
          </w:p>
          <w:p w:rsidR="00CE2624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Balfour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Balfour 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Carlill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Carbolic Smoke Ball Co.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Lalman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Shukla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Gauri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Dutt</w:t>
            </w:r>
            <w:proofErr w:type="spellEnd"/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Harvey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Facie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Felthouse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Bindley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Powel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Hyde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Wrench</w:t>
            </w:r>
          </w:p>
        </w:tc>
        <w:tc>
          <w:tcPr>
            <w:tcW w:w="1890" w:type="dxa"/>
          </w:tcPr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understand  the relevance of business laws</w:t>
            </w:r>
            <w:r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difference between contract and agreement</w:t>
            </w:r>
          </w:p>
          <w:p w:rsidR="0074012D" w:rsidRDefault="0074012D" w:rsidP="008E45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essential elements of contract </w:t>
            </w:r>
          </w:p>
          <w:p w:rsidR="0074012D" w:rsidRDefault="0074012D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to various kinds of contracts and differences in them</w:t>
            </w:r>
          </w:p>
          <w:p w:rsidR="0005685B" w:rsidRPr="008E45C5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the essentials of valid offer ,acceptance and revocation</w:t>
            </w:r>
          </w:p>
        </w:tc>
        <w:tc>
          <w:tcPr>
            <w:tcW w:w="4690" w:type="dxa"/>
          </w:tcPr>
          <w:p w:rsidR="00CE2624" w:rsidRDefault="00CE262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8F328F" w:rsidRDefault="00CE262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74012D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answer session </w:t>
            </w: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6894" w:rsidRDefault="001A6894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</w:t>
            </w:r>
            <w:r w:rsidR="008F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practice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Default="008F328F" w:rsidP="00CE26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93180E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  <w:r w:rsidR="00CE2624"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nsideration</w:t>
            </w:r>
          </w:p>
          <w:p w:rsidR="00CE2624" w:rsidRPr="00B914A4" w:rsidRDefault="00CE2624" w:rsidP="00B914A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Contractual capacity</w:t>
            </w:r>
          </w:p>
        </w:tc>
        <w:tc>
          <w:tcPr>
            <w:tcW w:w="3060" w:type="dxa"/>
          </w:tcPr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B914A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Durga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Prasad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Baldeo</w:t>
            </w:r>
            <w:proofErr w:type="spellEnd"/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Chinnayya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Ramiyya</w:t>
            </w:r>
            <w:proofErr w:type="spellEnd"/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Kedarnath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Gauri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Mohammad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Mohiribibi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Dharmodas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Ghosh</w:t>
            </w:r>
            <w:proofErr w:type="spellEnd"/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Nash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Inman</w:t>
            </w:r>
          </w:p>
          <w:p w:rsidR="0005685B" w:rsidRDefault="0005685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Jennings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Rundall</w:t>
            </w:r>
            <w:proofErr w:type="spellEnd"/>
          </w:p>
        </w:tc>
        <w:tc>
          <w:tcPr>
            <w:tcW w:w="1890" w:type="dxa"/>
          </w:tcPr>
          <w:p w:rsidR="0074012D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essentials of valid consideration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the Doctrine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Privity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contract and its exceptions.</w:t>
            </w:r>
          </w:p>
          <w:p w:rsidR="0005685B" w:rsidRDefault="0005685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>to know the exceptions to the rule-No consideration No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who all are incompetent to contract</w:t>
            </w:r>
          </w:p>
          <w:p w:rsidR="0093180E" w:rsidRDefault="0093180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legal implications of agreements entered by a minor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 type  practice questions in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Free Consent</w:t>
            </w:r>
          </w:p>
          <w:p w:rsidR="0093180E" w:rsidRPr="00B914A4" w:rsidRDefault="0093180E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Legality of Object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3060" w:type="dxa"/>
          </w:tcPr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Use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remember important points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Ranganayakamma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Alwar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Setty</w:t>
            </w:r>
            <w:proofErr w:type="spellEnd"/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Muthia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Karuppan</w:t>
            </w:r>
            <w:proofErr w:type="spellEnd"/>
          </w:p>
          <w:p w:rsidR="0093180E" w:rsidRDefault="0093180E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Chikkam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Ammiraju</w:t>
            </w:r>
            <w:proofErr w:type="spellEnd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Chikkam</w:t>
            </w:r>
            <w:proofErr w:type="spellEnd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Seshamma</w:t>
            </w:r>
            <w:proofErr w:type="spellEnd"/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Henkel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Pope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Boulton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Jones 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Cunday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Lindsay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Baladevi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Santi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Mazumdar</w:t>
            </w:r>
            <w:proofErr w:type="spellEnd"/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Pearce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Brooks</w:t>
            </w:r>
          </w:p>
          <w:p w:rsidR="001A6894" w:rsidRDefault="001A6894" w:rsidP="009318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Alice Hill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William Brake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coercion and undue influence,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-fraud and misrepresentation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-mistake of law and mistake of fact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-unilateral mistake and bilateral mistake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understance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concept of morals and public policy with real life examples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legal implications of illegal agreements </w:t>
            </w:r>
          </w:p>
          <w:p w:rsidR="001A6894" w:rsidRDefault="001A689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F91933"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4, </w:t>
            </w:r>
            <w:r w:rsidR="001A689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Void Agreements</w:t>
            </w: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>Contingent Contracts</w:t>
            </w:r>
          </w:p>
          <w:p w:rsidR="008F328F" w:rsidRPr="00B914A4" w:rsidRDefault="008F328F" w:rsidP="00B914A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Quasi Contracts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quick revision</w:t>
            </w:r>
          </w:p>
          <w:p w:rsidR="008F328F" w:rsidRDefault="008F328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Madhup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Chander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Raj Kumar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Goldsoll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Goldman</w:t>
            </w:r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Hussain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Ganga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Sahai</w:t>
            </w:r>
            <w:proofErr w:type="spellEnd"/>
          </w:p>
          <w:p w:rsidR="00AB365F" w:rsidRDefault="00AB365F" w:rsidP="008F32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Hollins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Fowler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to understand the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expresslly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declared void agreements and their exceptions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with examples what are wagers</w:t>
            </w:r>
          </w:p>
          <w:p w:rsidR="00AB365F" w:rsidRDefault="00AB365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wagers and contingent contracts</w:t>
            </w:r>
          </w:p>
          <w:p w:rsidR="001243A5" w:rsidRDefault="001243A5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various quasi contracts</w:t>
            </w:r>
          </w:p>
        </w:tc>
        <w:tc>
          <w:tcPr>
            <w:tcW w:w="4874" w:type="dxa"/>
            <w:gridSpan w:val="2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8F328F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 LECTURES</w:t>
            </w:r>
          </w:p>
          <w:p w:rsidR="0074012D" w:rsidRDefault="00670C5A" w:rsidP="00670C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243A5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Discharge of Contracts</w:t>
            </w:r>
          </w:p>
          <w:p w:rsidR="0074012D" w:rsidRPr="00670C5A" w:rsidRDefault="008F328F" w:rsidP="00670C5A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Remedies for Breach</w:t>
            </w:r>
          </w:p>
          <w:p w:rsidR="008F328F" w:rsidRDefault="008F328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Mindmaps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quick revision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Taylor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Caldwell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Henry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HB Steamboat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Hutton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Hadley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Baxendale</w:t>
            </w:r>
            <w:proofErr w:type="spellEnd"/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Sumpter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Hedges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Lumley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Wagner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learn the various modes of discharge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doctrine of supervening impossibility</w:t>
            </w:r>
          </w:p>
          <w:p w:rsid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learn about the various remedies available on breach</w:t>
            </w:r>
          </w:p>
          <w:p w:rsidR="001243A5" w:rsidRPr="001243A5" w:rsidRDefault="001243A5" w:rsidP="001243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about various kinds of damages payable</w:t>
            </w:r>
          </w:p>
        </w:tc>
        <w:tc>
          <w:tcPr>
            <w:tcW w:w="4690" w:type="dxa"/>
          </w:tcPr>
          <w:p w:rsidR="007E04EF" w:rsidRDefault="007E04EF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6, </w:t>
            </w:r>
            <w:r w:rsidR="00A572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70C5A" w:rsidRDefault="00A572BB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Indemnity and Guarantee</w:t>
            </w:r>
          </w:p>
          <w:p w:rsidR="00A572BB" w:rsidRPr="00670C5A" w:rsidRDefault="003530AA" w:rsidP="00670C5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Contract of Bailment </w:t>
            </w:r>
          </w:p>
        </w:tc>
        <w:tc>
          <w:tcPr>
            <w:tcW w:w="3060" w:type="dxa"/>
          </w:tcPr>
          <w:p w:rsidR="00D30831" w:rsidRDefault="00D30831" w:rsidP="00D308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C5A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74012D" w:rsidRDefault="003111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Kaliaperumal</w:t>
            </w:r>
            <w:proofErr w:type="spellEnd"/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Vs</w:t>
            </w:r>
            <w:proofErr w:type="spellEnd"/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Visolakshmi</w:t>
            </w:r>
            <w:proofErr w:type="spellEnd"/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Ashby </w:t>
            </w: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Vs</w:t>
            </w:r>
            <w:proofErr w:type="spellEnd"/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Tallhurst</w:t>
            </w:r>
            <w:proofErr w:type="spellEnd"/>
          </w:p>
          <w:p w:rsidR="00311179" w:rsidRPr="00311179" w:rsidRDefault="00311179" w:rsidP="00311179">
            <w:pPr>
              <w:rPr>
                <w:rFonts w:ascii="Trebuchet MS" w:hAnsi="Trebuchet MS"/>
                <w:b/>
                <w:sz w:val="24"/>
                <w:szCs w:val="24"/>
              </w:rPr>
            </w:pP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Ultzen</w:t>
            </w:r>
            <w:proofErr w:type="spellEnd"/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 </w:t>
            </w:r>
            <w:proofErr w:type="spellStart"/>
            <w:r w:rsidRPr="00311179">
              <w:rPr>
                <w:rFonts w:ascii="Trebuchet MS" w:hAnsi="Trebuchet MS"/>
                <w:b/>
                <w:sz w:val="24"/>
                <w:szCs w:val="24"/>
              </w:rPr>
              <w:t>vs</w:t>
            </w:r>
            <w:proofErr w:type="spellEnd"/>
            <w:r w:rsidRPr="00311179">
              <w:rPr>
                <w:rFonts w:ascii="Trebuchet MS" w:hAnsi="Trebuchet MS"/>
                <w:b/>
                <w:sz w:val="24"/>
                <w:szCs w:val="24"/>
              </w:rPr>
              <w:t xml:space="preserve"> Nichols</w:t>
            </w:r>
          </w:p>
          <w:p w:rsid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differences between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11179">
              <w:rPr>
                <w:rFonts w:ascii="Times New Roman" w:hAnsi="Times New Roman" w:cs="Times New Roman"/>
                <w:b/>
                <w:sz w:val="24"/>
                <w:szCs w:val="24"/>
              </w:rPr>
              <w:t>Indemnity and guarantee</w:t>
            </w:r>
          </w:p>
          <w:p w:rsidR="00311179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Bailment and License</w:t>
            </w:r>
          </w:p>
          <w:p w:rsidR="00311179" w:rsidRPr="00311179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know the various rights and duties of surety,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ailor</w:t>
            </w:r>
            <w:proofErr w:type="spellEnd"/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</w:t>
            </w:r>
            <w:proofErr w:type="spellStart"/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>bailee</w:t>
            </w:r>
            <w:proofErr w:type="spellEnd"/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RPr="00E51A06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r w:rsidR="001C27F2"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Pr="00E51A06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1C27F2" w:rsidP="00670C5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Agency</w:t>
            </w:r>
          </w:p>
        </w:tc>
        <w:tc>
          <w:tcPr>
            <w:tcW w:w="3060" w:type="dxa"/>
          </w:tcPr>
          <w:p w:rsidR="0074012D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1179" w:rsidRPr="00E51A06" w:rsidRDefault="00311179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59587E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Lilley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Doubleday</w:t>
            </w:r>
          </w:p>
          <w:p w:rsidR="00E51A06" w:rsidRPr="00E51A06" w:rsidRDefault="0059587E" w:rsidP="003111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Pannalal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Jankidas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Mohanlal</w:t>
            </w:r>
            <w:proofErr w:type="spellEnd"/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Bolton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Lambert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Jacobs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Morris</w:t>
            </w:r>
          </w:p>
          <w:p w:rsidR="0059587E" w:rsidRPr="00E51A06" w:rsidRDefault="0059587E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ways of creating agency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subagent and substituted agent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 to learn various rights and duties of agent and principal</w:t>
            </w:r>
          </w:p>
          <w:p w:rsidR="0059587E" w:rsidRPr="00E51A06" w:rsidRDefault="0059587E" w:rsidP="005958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*to understand how agency comes to an end.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E51A06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THE SALE OF GOODS ACT,1930        2WEEKS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10 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B1044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Contract of Sale of Goods</w:t>
            </w:r>
          </w:p>
          <w:p w:rsidR="00E51A06" w:rsidRPr="00670C5A" w:rsidRDefault="00E51A06" w:rsidP="00670C5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Conditions and Warranties</w:t>
            </w:r>
          </w:p>
          <w:p w:rsidR="00B10446" w:rsidRDefault="00B1044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1A06" w:rsidRDefault="00E51A0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51A06" w:rsidRP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Couturier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Hastie</w:t>
            </w:r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Howell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Coupland</w:t>
            </w:r>
            <w:proofErr w:type="spellEnd"/>
          </w:p>
          <w:p w:rsidR="00E51A06" w:rsidRDefault="00E51A06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Baldry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Marshall</w:t>
            </w:r>
          </w:p>
          <w:p w:rsidR="00E51A06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Nichol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Godts</w:t>
            </w:r>
            <w:proofErr w:type="spellEnd"/>
          </w:p>
          <w:p w:rsidR="00305084" w:rsidRDefault="00B47F70" w:rsidP="00E51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Andrew Yule &amp; Co.</w:t>
            </w:r>
          </w:p>
          <w:p w:rsidR="00B47F70" w:rsidRPr="00670C5A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Smith </w:t>
            </w:r>
            <w:proofErr w:type="spellStart"/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Hughes</w:t>
            </w:r>
          </w:p>
        </w:tc>
        <w:tc>
          <w:tcPr>
            <w:tcW w:w="1890" w:type="dxa"/>
          </w:tcPr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difference between -sale and agreement to sell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know the  various implied conditions and warranties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doctrine of caveat emptor and its exceptions</w:t>
            </w:r>
          </w:p>
          <w:p w:rsidR="00B47F70" w:rsidRDefault="00B47F7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Pr="00670C5A" w:rsidRDefault="003530AA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Transfer of Ownership in goods including sale by non-owners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Performance of Contract of Sale</w:t>
            </w:r>
          </w:p>
          <w:p w:rsidR="00B47F70" w:rsidRPr="00670C5A" w:rsidRDefault="00B47F70" w:rsidP="00670C5A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C5A">
              <w:rPr>
                <w:rFonts w:ascii="Times New Roman" w:hAnsi="Times New Roman" w:cs="Times New Roman"/>
                <w:b/>
                <w:sz w:val="24"/>
                <w:szCs w:val="24"/>
              </w:rPr>
              <w:t>Rights of unpaid seller</w:t>
            </w:r>
          </w:p>
        </w:tc>
        <w:tc>
          <w:tcPr>
            <w:tcW w:w="306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A06"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Real life examples</w:t>
            </w:r>
          </w:p>
          <w:p w:rsidR="00670C5A" w:rsidRDefault="00670C5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  <w:r w:rsidR="00670C5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Rugg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Minett</w:t>
            </w:r>
            <w:proofErr w:type="spellEnd"/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Elphic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Barners</w:t>
            </w:r>
            <w:proofErr w:type="spellEnd"/>
          </w:p>
          <w:p w:rsidR="00305084" w:rsidRP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Folkes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>Vs</w:t>
            </w:r>
            <w:proofErr w:type="spellEnd"/>
            <w:r w:rsidRPr="003050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King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the rules regarding transfer of property</w:t>
            </w:r>
          </w:p>
          <w:p w:rsidR="003530AA" w:rsidRDefault="003530AA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circumstances when valid sale can be done by non-owners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*to understand rules as to delivery of goods</w:t>
            </w:r>
          </w:p>
          <w:p w:rsidR="00305084" w:rsidRDefault="00305084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various rights available to unpaid seller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Role Playing of leading cases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1A05C1" w:rsidP="001A05C1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III</w:t>
            </w:r>
            <w:r w:rsidR="00305084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THE LIMITED LIABILTY</w:t>
            </w:r>
            <w:r w:rsidR="00F079E6" w:rsidRPr="00670C5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PARTNERSHIP ACT,2008       2 WEEKS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10, 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LLP and its salient features</w:t>
            </w:r>
          </w:p>
          <w:p w:rsidR="003530AA" w:rsidRDefault="003530AA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Differences 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>between LLP and Partnership 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 LLP and Company</w:t>
            </w:r>
          </w:p>
          <w:p w:rsidR="003530AA" w:rsidRPr="001A05C1" w:rsidRDefault="003530AA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LLPAgreement</w:t>
            </w:r>
            <w:proofErr w:type="spellEnd"/>
          </w:p>
          <w:p w:rsidR="003530AA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  <w:r w:rsidR="00353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653DA6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Incorporation of LLP</w:t>
            </w:r>
          </w:p>
          <w:p w:rsidR="00C90EAD" w:rsidRDefault="00C90EAD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Registered office of LLP and changes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Change of name of LLP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Presentation of differen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ces between LLP, Partnership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 LLC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concept of LLP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be able to differentiate between LLP, Firm and LLC</w:t>
            </w:r>
          </w:p>
          <w:p w:rsidR="00653DA6" w:rsidRDefault="00653DA6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rocedure of incorporation of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change of name and of registered office of LLP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4012D" w:rsidRPr="007E04EF" w:rsidRDefault="0074012D" w:rsidP="007E0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11,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4012D" w:rsidRDefault="003530AA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Partners and designated partners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Whistle blowing, contribution and financial disclosures</w:t>
            </w:r>
          </w:p>
          <w:p w:rsidR="001A05C1" w:rsidRDefault="00653DA6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Taxation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LLP</w:t>
            </w:r>
          </w:p>
          <w:p w:rsidR="00653DA6" w:rsidRDefault="00D4648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Conversion to</w:t>
            </w:r>
            <w:r w:rsidR="00653DA6"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LLP</w:t>
            </w:r>
          </w:p>
          <w:p w:rsidR="00C90EAD" w:rsidRPr="001A05C1" w:rsidRDefault="00C90EAD" w:rsidP="001A05C1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Winding up and Dissolution</w:t>
            </w:r>
          </w:p>
        </w:tc>
        <w:tc>
          <w:tcPr>
            <w:tcW w:w="3060" w:type="dxa"/>
          </w:tcPr>
          <w:p w:rsidR="0074012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  <w:p w:rsidR="001A05C1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Comparative Analysis of the Conversion  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of Firm,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Private Company and Unlisted Public Company into LLP</w:t>
            </w:r>
          </w:p>
          <w:p w:rsidR="001A05C1" w:rsidRDefault="001A05C1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D464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points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role of designated partners and liability of partners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know the tax provisions applicable to LLP</w:t>
            </w:r>
          </w:p>
          <w:p w:rsidR="00C90EAD" w:rsidRDefault="00C90E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for conversion into LLP</w:t>
            </w:r>
          </w:p>
          <w:p w:rsidR="006606F0" w:rsidRDefault="006606F0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procedure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of winding up of LLPs.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Written Assignments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V   THE 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INFORMATION TECHNOLOGY  </w:t>
            </w: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ACT,2000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2 WEEKS             10 LECTURES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3A12D5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12,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Definitions under the Act,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Signatures,</w:t>
            </w:r>
          </w:p>
          <w:p w:rsidR="001A05C1" w:rsidRDefault="001A05C1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Electronic Governance,</w:t>
            </w:r>
          </w:p>
          <w:p w:rsidR="00451FAA" w:rsidRPr="001A05C1" w:rsidRDefault="00451FAA" w:rsidP="001A05C1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Attribution, acknowledgement and dispatch of electronic records </w:t>
            </w:r>
          </w:p>
        </w:tc>
        <w:tc>
          <w:tcPr>
            <w:tcW w:w="3060" w:type="dxa"/>
          </w:tcPr>
          <w:p w:rsidR="0074012D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of the topic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to explain the process of affixing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Tabular presentation of differences between 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-private key and  public key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-electronic signature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-handwritten and digital signature</w:t>
            </w:r>
          </w:p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examples to explain the process of attribution, dispatch and receipt of electronic records</w:t>
            </w:r>
          </w:p>
        </w:tc>
        <w:tc>
          <w:tcPr>
            <w:tcW w:w="1890" w:type="dxa"/>
          </w:tcPr>
          <w:p w:rsidR="0074012D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rationale behind ITA,2000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procedure of affixing digital signature</w:t>
            </w:r>
          </w:p>
          <w:p w:rsidR="007A73FE" w:rsidRP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*to understand the conce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>pt of E-governance</w:t>
            </w: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D4648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13, </w:t>
            </w:r>
          </w:p>
          <w:p w:rsidR="001A05C1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451FAA" w:rsidRPr="001A05C1" w:rsidRDefault="001A05C1" w:rsidP="001A0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Regulation of Certifying Authorities,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Digital Signature Certificates,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Duties of Subscribers,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Penalties and Adjudication,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Appellate Tribunal,</w:t>
            </w:r>
          </w:p>
          <w:p w:rsidR="007A73FE" w:rsidRPr="001A05C1" w:rsidRDefault="007A73FE" w:rsidP="001A05C1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5C1">
              <w:rPr>
                <w:rFonts w:ascii="Times New Roman" w:hAnsi="Times New Roman" w:cs="Times New Roman"/>
                <w:b/>
                <w:sz w:val="24"/>
                <w:szCs w:val="24"/>
              </w:rPr>
              <w:t>Offences</w:t>
            </w:r>
          </w:p>
        </w:tc>
        <w:tc>
          <w:tcPr>
            <w:tcW w:w="3060" w:type="dxa"/>
          </w:tcPr>
          <w:p w:rsidR="007A73FE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Flow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chart to explain the regulat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ory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regime under IT</w:t>
            </w:r>
            <w:r w:rsidR="00C90EAD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Act</w:t>
            </w: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0B7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Comparative Table on differences between Civil and Criminal Offences</w:t>
            </w:r>
          </w:p>
          <w:p w:rsidR="00F7719F" w:rsidRDefault="00F7719F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Tabular Pres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entation on Offences </w:t>
            </w:r>
            <w:proofErr w:type="spellStart"/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sectionwise</w:t>
            </w:r>
            <w:proofErr w:type="spellEnd"/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Question Answer session</w:t>
            </w:r>
          </w:p>
          <w:p w:rsidR="001A05C1" w:rsidRPr="00F7719F" w:rsidRDefault="001A05C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BE1" w:rsidRPr="00F7719F" w:rsidRDefault="000B7BE1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 year</w:t>
            </w:r>
            <w:r w:rsidR="001A05C1"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>s’</w:t>
            </w:r>
            <w:r w:rsidRPr="00F771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Question Papers.</w:t>
            </w:r>
          </w:p>
        </w:tc>
        <w:tc>
          <w:tcPr>
            <w:tcW w:w="1890" w:type="dxa"/>
          </w:tcPr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 to understand the powers, functions and duties of Controller, Certifying Authorities and Subscribers</w:t>
            </w:r>
          </w:p>
          <w:p w:rsidR="003530AA" w:rsidRDefault="003530AA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understand the process of issue, revocation and surrender of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licence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DSCs</w:t>
            </w:r>
          </w:p>
          <w:p w:rsidR="007A73FE" w:rsidRDefault="007A73F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*to </w:t>
            </w:r>
            <w:r w:rsidR="00EA1D5F">
              <w:rPr>
                <w:rFonts w:ascii="Times New Roman" w:hAnsi="Times New Roman" w:cs="Times New Roman"/>
                <w:b/>
                <w:sz w:val="24"/>
                <w:szCs w:val="24"/>
              </w:rPr>
              <w:t>understand the process of adjudication</w:t>
            </w:r>
          </w:p>
          <w:p w:rsidR="00D4648D" w:rsidRDefault="00D4648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648D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</w:t>
            </w:r>
          </w:p>
        </w:tc>
      </w:tr>
      <w:tr w:rsidR="00F91933" w:rsidTr="00F91933">
        <w:trPr>
          <w:gridAfter w:val="1"/>
          <w:wAfter w:w="184" w:type="dxa"/>
        </w:trPr>
        <w:tc>
          <w:tcPr>
            <w:tcW w:w="117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51FAA" w:rsidRPr="00F7719F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51FAA" w:rsidRDefault="00451FA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7BE1" w:rsidRDefault="004C2568" w:rsidP="00C717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BOOKS FOR ESSENTIAL READING</w:t>
      </w:r>
    </w:p>
    <w:p w:rsidR="004C2568" w:rsidRDefault="004C2568" w:rsidP="004C2568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 xml:space="preserve">Business laws by M C </w:t>
      </w:r>
      <w:proofErr w:type="spellStart"/>
      <w:r w:rsidRPr="004C2568">
        <w:rPr>
          <w:rFonts w:ascii="Trebuchet MS" w:hAnsi="Trebuchet MS"/>
          <w:b/>
          <w:sz w:val="20"/>
          <w:szCs w:val="20"/>
        </w:rPr>
        <w:t>Kuchhal</w:t>
      </w:r>
      <w:proofErr w:type="spellEnd"/>
    </w:p>
    <w:p w:rsidR="004C2568" w:rsidRDefault="004C2568" w:rsidP="004C2568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Business Laws by </w:t>
      </w:r>
      <w:proofErr w:type="spellStart"/>
      <w:r>
        <w:rPr>
          <w:rFonts w:ascii="Trebuchet MS" w:hAnsi="Trebuchet MS"/>
          <w:b/>
          <w:sz w:val="20"/>
          <w:szCs w:val="20"/>
        </w:rPr>
        <w:t>Sushma</w:t>
      </w:r>
      <w:proofErr w:type="spellEnd"/>
      <w:r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>
        <w:rPr>
          <w:rFonts w:ascii="Trebuchet MS" w:hAnsi="Trebuchet MS"/>
          <w:b/>
          <w:sz w:val="20"/>
          <w:szCs w:val="20"/>
        </w:rPr>
        <w:t>Arora</w:t>
      </w:r>
      <w:proofErr w:type="spellEnd"/>
    </w:p>
    <w:p w:rsidR="004C2568" w:rsidRDefault="004C2568" w:rsidP="005B0193">
      <w:pPr>
        <w:pStyle w:val="ListParagraph"/>
        <w:numPr>
          <w:ilvl w:val="0"/>
          <w:numId w:val="10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 xml:space="preserve">Business Laws by J P Sharma </w:t>
      </w:r>
    </w:p>
    <w:p w:rsidR="004C2568" w:rsidRPr="004C2568" w:rsidRDefault="004C2568" w:rsidP="004C2568">
      <w:pPr>
        <w:rPr>
          <w:rFonts w:ascii="Times New Roman" w:hAnsi="Times New Roman" w:cs="Times New Roman"/>
          <w:b/>
          <w:sz w:val="24"/>
          <w:szCs w:val="24"/>
        </w:rPr>
      </w:pPr>
      <w:r w:rsidRPr="004C2568">
        <w:rPr>
          <w:rFonts w:ascii="Times New Roman" w:hAnsi="Times New Roman" w:cs="Times New Roman"/>
          <w:b/>
          <w:sz w:val="24"/>
          <w:szCs w:val="24"/>
        </w:rPr>
        <w:lastRenderedPageBreak/>
        <w:t>BOOKS FOR ADDITIONAL READING</w:t>
      </w:r>
    </w:p>
    <w:p w:rsidR="004C2568" w:rsidRDefault="004C2568" w:rsidP="004C2568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 w:rsidRPr="004C2568">
        <w:rPr>
          <w:rFonts w:ascii="Trebuchet MS" w:hAnsi="Trebuchet MS"/>
          <w:b/>
          <w:sz w:val="20"/>
          <w:szCs w:val="20"/>
        </w:rPr>
        <w:t xml:space="preserve">Business Laws by </w:t>
      </w:r>
      <w:proofErr w:type="spellStart"/>
      <w:r w:rsidRPr="004C2568">
        <w:rPr>
          <w:rFonts w:ascii="Trebuchet MS" w:hAnsi="Trebuchet MS"/>
          <w:b/>
          <w:sz w:val="20"/>
          <w:szCs w:val="20"/>
        </w:rPr>
        <w:t>Avtar</w:t>
      </w:r>
      <w:proofErr w:type="spellEnd"/>
      <w:r w:rsidRPr="004C2568">
        <w:rPr>
          <w:rFonts w:ascii="Trebuchet MS" w:hAnsi="Trebuchet MS"/>
          <w:b/>
          <w:sz w:val="20"/>
          <w:szCs w:val="20"/>
        </w:rPr>
        <w:t xml:space="preserve"> Singh</w:t>
      </w:r>
    </w:p>
    <w:p w:rsidR="004C2568" w:rsidRPr="00952963" w:rsidRDefault="00952963" w:rsidP="00C71760">
      <w:pPr>
        <w:pStyle w:val="ListParagraph"/>
        <w:numPr>
          <w:ilvl w:val="0"/>
          <w:numId w:val="11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Business Laws by P C </w:t>
      </w:r>
      <w:proofErr w:type="spellStart"/>
      <w:r>
        <w:rPr>
          <w:rFonts w:ascii="Trebuchet MS" w:hAnsi="Trebuchet MS"/>
          <w:b/>
          <w:sz w:val="20"/>
          <w:szCs w:val="20"/>
        </w:rPr>
        <w:t>Tulsian</w:t>
      </w:r>
      <w:proofErr w:type="spellEnd"/>
    </w:p>
    <w:sectPr w:rsidR="004C2568" w:rsidRPr="009529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D7" w:rsidRDefault="003635D7" w:rsidP="00E51A06">
      <w:pPr>
        <w:spacing w:after="0" w:line="240" w:lineRule="auto"/>
      </w:pPr>
      <w:r>
        <w:separator/>
      </w:r>
    </w:p>
  </w:endnote>
  <w:endnote w:type="continuationSeparator" w:id="0">
    <w:p w:rsidR="003635D7" w:rsidRDefault="003635D7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D7" w:rsidRDefault="003635D7" w:rsidP="00E51A06">
      <w:pPr>
        <w:spacing w:after="0" w:line="240" w:lineRule="auto"/>
      </w:pPr>
      <w:r>
        <w:separator/>
      </w:r>
    </w:p>
  </w:footnote>
  <w:footnote w:type="continuationSeparator" w:id="0">
    <w:p w:rsidR="003635D7" w:rsidRDefault="003635D7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11F" w:rsidRDefault="00952963">
    <w:pPr>
      <w:pStyle w:val="Header"/>
    </w:pPr>
    <w:r>
      <w:t>L</w:t>
    </w:r>
    <w:r w:rsidR="004D2DA7">
      <w:t>ESSON PLAN OF HIMANSHU GARG</w:t>
    </w:r>
  </w:p>
  <w:p w:rsidR="004D2DA7" w:rsidRDefault="004D2DA7">
    <w:pPr>
      <w:pStyle w:val="Header"/>
    </w:pPr>
  </w:p>
  <w:p w:rsidR="00CF711F" w:rsidRDefault="00CF71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A7" w:rsidRDefault="004D2D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9"/>
  </w:num>
  <w:num w:numId="4">
    <w:abstractNumId w:val="6"/>
  </w:num>
  <w:num w:numId="5">
    <w:abstractNumId w:val="14"/>
  </w:num>
  <w:num w:numId="6">
    <w:abstractNumId w:val="12"/>
  </w:num>
  <w:num w:numId="7">
    <w:abstractNumId w:val="15"/>
  </w:num>
  <w:num w:numId="8">
    <w:abstractNumId w:val="4"/>
  </w:num>
  <w:num w:numId="9">
    <w:abstractNumId w:val="22"/>
  </w:num>
  <w:num w:numId="10">
    <w:abstractNumId w:val="17"/>
  </w:num>
  <w:num w:numId="11">
    <w:abstractNumId w:val="7"/>
  </w:num>
  <w:num w:numId="12">
    <w:abstractNumId w:val="16"/>
  </w:num>
  <w:num w:numId="13">
    <w:abstractNumId w:val="21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9A"/>
    <w:rsid w:val="000164D7"/>
    <w:rsid w:val="0004355C"/>
    <w:rsid w:val="00053E72"/>
    <w:rsid w:val="0005685B"/>
    <w:rsid w:val="00060E8B"/>
    <w:rsid w:val="000B7BE1"/>
    <w:rsid w:val="00102C28"/>
    <w:rsid w:val="001243A5"/>
    <w:rsid w:val="001A05C1"/>
    <w:rsid w:val="001A6894"/>
    <w:rsid w:val="001C27F2"/>
    <w:rsid w:val="001F4D61"/>
    <w:rsid w:val="0021631C"/>
    <w:rsid w:val="00262719"/>
    <w:rsid w:val="00281E3D"/>
    <w:rsid w:val="00305084"/>
    <w:rsid w:val="00305EB5"/>
    <w:rsid w:val="00311179"/>
    <w:rsid w:val="00316B06"/>
    <w:rsid w:val="00336897"/>
    <w:rsid w:val="00342D07"/>
    <w:rsid w:val="003530AA"/>
    <w:rsid w:val="003635D7"/>
    <w:rsid w:val="003A12D5"/>
    <w:rsid w:val="003E1B80"/>
    <w:rsid w:val="00451FAA"/>
    <w:rsid w:val="004A549D"/>
    <w:rsid w:val="004C2568"/>
    <w:rsid w:val="004C6671"/>
    <w:rsid w:val="004C6EB8"/>
    <w:rsid w:val="004D0521"/>
    <w:rsid w:val="004D273F"/>
    <w:rsid w:val="004D2DA7"/>
    <w:rsid w:val="004D2DB6"/>
    <w:rsid w:val="004E0798"/>
    <w:rsid w:val="00513AB9"/>
    <w:rsid w:val="00525625"/>
    <w:rsid w:val="0055020B"/>
    <w:rsid w:val="005515AF"/>
    <w:rsid w:val="00567BC9"/>
    <w:rsid w:val="0059587E"/>
    <w:rsid w:val="006242F3"/>
    <w:rsid w:val="00653DA6"/>
    <w:rsid w:val="006606F0"/>
    <w:rsid w:val="00665370"/>
    <w:rsid w:val="00670C5A"/>
    <w:rsid w:val="006738C8"/>
    <w:rsid w:val="00682DD1"/>
    <w:rsid w:val="006E6B4E"/>
    <w:rsid w:val="007073F7"/>
    <w:rsid w:val="0074012D"/>
    <w:rsid w:val="0079546B"/>
    <w:rsid w:val="007A73FE"/>
    <w:rsid w:val="007D6190"/>
    <w:rsid w:val="007E04EF"/>
    <w:rsid w:val="007E77F8"/>
    <w:rsid w:val="00836FC6"/>
    <w:rsid w:val="008E45C5"/>
    <w:rsid w:val="008F328F"/>
    <w:rsid w:val="0090532A"/>
    <w:rsid w:val="0093180E"/>
    <w:rsid w:val="00946F0E"/>
    <w:rsid w:val="00952963"/>
    <w:rsid w:val="009544BB"/>
    <w:rsid w:val="00994861"/>
    <w:rsid w:val="00A25ED1"/>
    <w:rsid w:val="00A572BB"/>
    <w:rsid w:val="00A8260F"/>
    <w:rsid w:val="00AA7C9D"/>
    <w:rsid w:val="00AB365F"/>
    <w:rsid w:val="00B04DAE"/>
    <w:rsid w:val="00B10446"/>
    <w:rsid w:val="00B47F70"/>
    <w:rsid w:val="00B52740"/>
    <w:rsid w:val="00B914A4"/>
    <w:rsid w:val="00BC31A8"/>
    <w:rsid w:val="00BC6000"/>
    <w:rsid w:val="00BF34F1"/>
    <w:rsid w:val="00C16AFC"/>
    <w:rsid w:val="00C71760"/>
    <w:rsid w:val="00C90EAD"/>
    <w:rsid w:val="00CD3A1E"/>
    <w:rsid w:val="00CE2624"/>
    <w:rsid w:val="00CF711F"/>
    <w:rsid w:val="00D30831"/>
    <w:rsid w:val="00D4648D"/>
    <w:rsid w:val="00DC2140"/>
    <w:rsid w:val="00DE4347"/>
    <w:rsid w:val="00DF669A"/>
    <w:rsid w:val="00E51A06"/>
    <w:rsid w:val="00E91929"/>
    <w:rsid w:val="00E93E1D"/>
    <w:rsid w:val="00EA1D5F"/>
    <w:rsid w:val="00EB1557"/>
    <w:rsid w:val="00EF2C86"/>
    <w:rsid w:val="00EF6AFC"/>
    <w:rsid w:val="00F079E6"/>
    <w:rsid w:val="00F7719F"/>
    <w:rsid w:val="00F9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ABC</cp:lastModifiedBy>
  <cp:revision>16</cp:revision>
  <dcterms:created xsi:type="dcterms:W3CDTF">2021-06-10T16:58:00Z</dcterms:created>
  <dcterms:modified xsi:type="dcterms:W3CDTF">2022-02-11T07:13:00Z</dcterms:modified>
</cp:coreProperties>
</file>