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9A" w:rsidRDefault="00DA329A" w:rsidP="00DA329A">
      <w:r>
        <w:t>LALITA RATNOO</w:t>
      </w:r>
    </w:p>
    <w:p w:rsidR="00DA329A" w:rsidRDefault="00DA329A" w:rsidP="00DA329A">
      <w:proofErr w:type="gramStart"/>
      <w:r>
        <w:t xml:space="preserve">B.A, M.A, </w:t>
      </w:r>
      <w:proofErr w:type="spellStart"/>
      <w:r>
        <w:t>M.Phil.</w:t>
      </w:r>
      <w:proofErr w:type="spellEnd"/>
      <w:proofErr w:type="gramEnd"/>
      <w:r>
        <w:t xml:space="preserve"> </w:t>
      </w:r>
      <w:proofErr w:type="spellStart"/>
      <w:proofErr w:type="gramStart"/>
      <w:r>
        <w:t>Ph.D</w:t>
      </w:r>
      <w:proofErr w:type="spellEnd"/>
      <w:r>
        <w:t>(</w:t>
      </w:r>
      <w:proofErr w:type="gramEnd"/>
      <w:r>
        <w:t xml:space="preserve"> pursuing)</w:t>
      </w:r>
    </w:p>
    <w:p w:rsidR="00DA329A" w:rsidRDefault="00DA329A" w:rsidP="00DA329A">
      <w:r>
        <w:t xml:space="preserve">Assistant Professor, </w:t>
      </w:r>
      <w:proofErr w:type="spellStart"/>
      <w:r>
        <w:t>Bharati</w:t>
      </w:r>
      <w:proofErr w:type="spellEnd"/>
      <w:r>
        <w:t xml:space="preserve"> College </w:t>
      </w:r>
    </w:p>
    <w:p w:rsidR="00DA329A" w:rsidRDefault="00DA329A" w:rsidP="00DA329A">
      <w:r>
        <w:t>Department of Hindi</w:t>
      </w:r>
    </w:p>
    <w:p w:rsidR="00DA329A" w:rsidRDefault="00DA329A" w:rsidP="00DA329A">
      <w:r>
        <w:t>Contact number- 7976216971</w:t>
      </w:r>
    </w:p>
    <w:p w:rsidR="00DA329A" w:rsidRDefault="00DA329A" w:rsidP="00DA329A">
      <w:r>
        <w:t>Email id - ratnoolalita@gmail.com</w:t>
      </w:r>
    </w:p>
    <w:p w:rsidR="00DA329A" w:rsidRDefault="00DA329A" w:rsidP="00DA329A"/>
    <w:p w:rsidR="00DA329A" w:rsidRDefault="00DA329A" w:rsidP="00DA329A">
      <w:r>
        <w:t xml:space="preserve"> Specialization</w:t>
      </w:r>
    </w:p>
    <w:p w:rsidR="00DA329A" w:rsidRDefault="00DA329A" w:rsidP="00DA329A">
      <w:proofErr w:type="spellStart"/>
      <w:r>
        <w:rPr>
          <w:rFonts w:ascii="Nirmala UI" w:hAnsi="Nirmala UI" w:cs="Nirmala UI"/>
        </w:rPr>
        <w:t>कथा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आधुनिक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गद्य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चारण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परंपरा</w:t>
      </w:r>
      <w:proofErr w:type="spellEnd"/>
      <w:r>
        <w:t xml:space="preserve"> </w:t>
      </w:r>
    </w:p>
    <w:p w:rsidR="00DA329A" w:rsidRDefault="00DA329A" w:rsidP="00DA329A"/>
    <w:p w:rsidR="00DA329A" w:rsidRDefault="00DA329A" w:rsidP="00DA329A">
      <w:r>
        <w:t>Education qualifications</w:t>
      </w:r>
    </w:p>
    <w:p w:rsidR="00DA329A" w:rsidRDefault="00DA329A" w:rsidP="00DA329A">
      <w:r>
        <w:t xml:space="preserve">B.A Hindi, Kamala Nehru </w:t>
      </w:r>
      <w:proofErr w:type="gramStart"/>
      <w:r>
        <w:t>college</w:t>
      </w:r>
      <w:proofErr w:type="gramEnd"/>
      <w:r>
        <w:t xml:space="preserve">, JNVU, Jodhpur 2014, Second division </w:t>
      </w:r>
    </w:p>
    <w:p w:rsidR="00DA329A" w:rsidRDefault="00DA329A" w:rsidP="00DA329A"/>
    <w:p w:rsidR="00DA329A" w:rsidRDefault="00DA329A" w:rsidP="00DA329A">
      <w:proofErr w:type="spellStart"/>
      <w:r>
        <w:t>B.ed</w:t>
      </w:r>
      <w:proofErr w:type="spellEnd"/>
      <w:r>
        <w:t xml:space="preserve"> 2015 </w:t>
      </w:r>
      <w:proofErr w:type="spellStart"/>
      <w:r>
        <w:rPr>
          <w:rFonts w:ascii="Nirmala UI" w:hAnsi="Nirmala UI" w:cs="Nirmala UI"/>
        </w:rPr>
        <w:t>पैसिफ़िक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युनिवर्सिटी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उदयपु</w:t>
      </w:r>
      <w:proofErr w:type="gramStart"/>
      <w:r>
        <w:rPr>
          <w:rFonts w:ascii="Nirmala UI" w:hAnsi="Nirmala UI" w:cs="Nirmala UI"/>
        </w:rPr>
        <w:t>र</w:t>
      </w:r>
      <w:proofErr w:type="spellEnd"/>
      <w:r>
        <w:t xml:space="preserve">  first</w:t>
      </w:r>
      <w:proofErr w:type="gramEnd"/>
      <w:r>
        <w:t xml:space="preserve"> division</w:t>
      </w:r>
    </w:p>
    <w:p w:rsidR="00DA329A" w:rsidRDefault="00DA329A" w:rsidP="00DA329A"/>
    <w:p w:rsidR="00DA329A" w:rsidRDefault="00DA329A" w:rsidP="00DA329A">
      <w:r>
        <w:t>M.A., VMOU Kota Rajasthan, 2018, First Division</w:t>
      </w:r>
    </w:p>
    <w:p w:rsidR="00DA329A" w:rsidRDefault="00DA329A" w:rsidP="00DA329A"/>
    <w:p w:rsidR="00DA329A" w:rsidRDefault="00DA329A" w:rsidP="00DA329A">
      <w:proofErr w:type="spellStart"/>
      <w:r>
        <w:t>M.Phil.</w:t>
      </w:r>
      <w:proofErr w:type="spellEnd"/>
      <w:r>
        <w:t xml:space="preserve"> CTU Sabarmati University, </w:t>
      </w:r>
      <w:proofErr w:type="spellStart"/>
      <w:r>
        <w:t>Ahemdabad</w:t>
      </w:r>
      <w:proofErr w:type="spellEnd"/>
    </w:p>
    <w:p w:rsidR="00DA329A" w:rsidRDefault="00DA329A" w:rsidP="00DA329A">
      <w:r>
        <w:t xml:space="preserve">First Division </w:t>
      </w:r>
    </w:p>
    <w:p w:rsidR="00DA329A" w:rsidRDefault="00DA329A" w:rsidP="00DA329A">
      <w:proofErr w:type="spellStart"/>
      <w:r>
        <w:rPr>
          <w:rFonts w:ascii="Nirmala UI" w:hAnsi="Nirmala UI" w:cs="Nirmala UI"/>
        </w:rPr>
        <w:t>मन्नू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भंडारी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सामाजिक</w:t>
      </w:r>
      <w:proofErr w:type="gramStart"/>
      <w:r>
        <w:t>,</w:t>
      </w:r>
      <w:r>
        <w:rPr>
          <w:rFonts w:ascii="Nirmala UI" w:hAnsi="Nirmala UI" w:cs="Nirmala UI"/>
        </w:rPr>
        <w:t>प</w:t>
      </w:r>
      <w:proofErr w:type="gramEnd"/>
      <w:r>
        <w:rPr>
          <w:rFonts w:ascii="Nirmala UI" w:hAnsi="Nirmala UI" w:cs="Nirmala UI"/>
        </w:rPr>
        <w:t>ारिवारिक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स्त्री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चेतना</w:t>
      </w:r>
      <w:proofErr w:type="spellEnd"/>
      <w:r>
        <w:t xml:space="preserve"> </w:t>
      </w:r>
    </w:p>
    <w:p w:rsidR="00DA329A" w:rsidRDefault="00DA329A" w:rsidP="00DA329A"/>
    <w:p w:rsidR="00DA329A" w:rsidRDefault="00DA329A" w:rsidP="00DA329A">
      <w:r>
        <w:t>PH.D, (</w:t>
      </w:r>
      <w:proofErr w:type="gramStart"/>
      <w:r>
        <w:t>Pursuing )</w:t>
      </w:r>
      <w:proofErr w:type="gramEnd"/>
      <w:r>
        <w:t xml:space="preserve"> JRNI  Rajasthan </w:t>
      </w:r>
      <w:proofErr w:type="spellStart"/>
      <w:r>
        <w:t>Vidyapeeth</w:t>
      </w:r>
      <w:proofErr w:type="spellEnd"/>
      <w:r>
        <w:t xml:space="preserve">, Udaipur </w:t>
      </w:r>
    </w:p>
    <w:p w:rsidR="00DA329A" w:rsidRDefault="00DA329A" w:rsidP="00DA329A">
      <w:proofErr w:type="spellStart"/>
      <w:r>
        <w:rPr>
          <w:rFonts w:ascii="Nirmala UI" w:hAnsi="Nirmala UI" w:cs="Nirmala UI"/>
        </w:rPr>
        <w:t>चारण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परंपरा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जनजागरण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राष्ट्रीय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चेतना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तत्त्व</w:t>
      </w:r>
      <w:proofErr w:type="spellEnd"/>
      <w:r>
        <w:t xml:space="preserve"> </w:t>
      </w:r>
    </w:p>
    <w:p w:rsidR="00DA329A" w:rsidRDefault="00DA329A" w:rsidP="00DA329A"/>
    <w:p w:rsidR="00DA329A" w:rsidRDefault="00DA329A" w:rsidP="00DA329A">
      <w:r>
        <w:t>Paper taught</w:t>
      </w:r>
    </w:p>
    <w:p w:rsidR="00DA329A" w:rsidRDefault="00DA329A" w:rsidP="00DA329A">
      <w:proofErr w:type="spellStart"/>
      <w:r>
        <w:rPr>
          <w:rFonts w:ascii="Nirmala UI" w:hAnsi="Nirmala UI" w:cs="Nirmala UI"/>
        </w:rPr>
        <w:t>हिंदी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इतिहास</w:t>
      </w:r>
      <w:proofErr w:type="spellEnd"/>
      <w:r>
        <w:t xml:space="preserve"> </w:t>
      </w:r>
    </w:p>
    <w:p w:rsidR="00DA329A" w:rsidRDefault="00DA329A" w:rsidP="00DA329A">
      <w:proofErr w:type="spellStart"/>
      <w:r>
        <w:rPr>
          <w:rFonts w:ascii="Nirmala UI" w:hAnsi="Nirmala UI" w:cs="Nirmala UI"/>
        </w:rPr>
        <w:t>हिन्दी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गद्य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उद्भव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  </w:t>
      </w:r>
    </w:p>
    <w:p w:rsidR="00DA329A" w:rsidRDefault="00DA329A" w:rsidP="00DA329A"/>
    <w:p w:rsidR="00DA329A" w:rsidRDefault="00DA329A" w:rsidP="00DA329A">
      <w:proofErr w:type="spellStart"/>
      <w:r>
        <w:rPr>
          <w:rFonts w:ascii="Nirmala UI" w:hAnsi="Nirmala UI" w:cs="Nirmala UI"/>
        </w:rPr>
        <w:t>यूजीसी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नेट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जेआरएफ</w:t>
      </w:r>
      <w:proofErr w:type="spellEnd"/>
      <w:proofErr w:type="gramStart"/>
      <w:r>
        <w:rPr>
          <w:rFonts w:ascii="Nirmala UI" w:hAnsi="Nirmala UI" w:cs="Nirmala UI"/>
        </w:rPr>
        <w:t>़</w:t>
      </w:r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हिन्दी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</w:p>
    <w:p w:rsidR="00DA329A" w:rsidRDefault="00DA329A" w:rsidP="00DA329A"/>
    <w:p w:rsidR="00DA329A" w:rsidRDefault="00DA329A" w:rsidP="00DA329A">
      <w:r>
        <w:t>JOURNAL ARTICLES</w:t>
      </w:r>
    </w:p>
    <w:p w:rsidR="00DA329A" w:rsidRDefault="00DA329A" w:rsidP="00DA329A">
      <w:r>
        <w:lastRenderedPageBreak/>
        <w:t xml:space="preserve">1. </w:t>
      </w:r>
      <w:proofErr w:type="spellStart"/>
      <w:r>
        <w:rPr>
          <w:rFonts w:ascii="Nirmala UI" w:hAnsi="Nirmala UI" w:cs="Nirmala UI"/>
        </w:rPr>
        <w:t>नागार्जुन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कविताओं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अभिव्यक्त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व्यंग्य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विधान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स्वरूप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वाकसुधा</w:t>
      </w:r>
      <w:proofErr w:type="spellEnd"/>
      <w:r>
        <w:t xml:space="preserve"> 23, ISSN 2347-6705, 2020, </w:t>
      </w:r>
      <w:proofErr w:type="spellStart"/>
      <w:r>
        <w:rPr>
          <w:rFonts w:ascii="Nirmala UI" w:hAnsi="Nirmala UI" w:cs="Nirmala UI"/>
        </w:rPr>
        <w:t>पृष्ठ</w:t>
      </w:r>
      <w:proofErr w:type="spellEnd"/>
      <w:r>
        <w:t xml:space="preserve"> 277-282</w:t>
      </w:r>
    </w:p>
    <w:p w:rsidR="00DA329A" w:rsidRDefault="00DA329A" w:rsidP="00DA329A">
      <w:r>
        <w:t xml:space="preserve">2. </w:t>
      </w:r>
      <w:proofErr w:type="spellStart"/>
      <w:r>
        <w:rPr>
          <w:rFonts w:ascii="Nirmala UI" w:hAnsi="Nirmala UI" w:cs="Nirmala UI"/>
        </w:rPr>
        <w:t>नवसंचार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तंत्र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विकास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अनुवाद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</w:t>
      </w:r>
      <w:proofErr w:type="gramStart"/>
      <w:r>
        <w:rPr>
          <w:rFonts w:ascii="Nirmala UI" w:hAnsi="Nirmala UI" w:cs="Nirmala UI"/>
        </w:rPr>
        <w:t>ा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विद्या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विमर्श</w:t>
      </w:r>
      <w:proofErr w:type="spellEnd"/>
      <w:r>
        <w:t xml:space="preserve"> 8(2),ISSN 2348-1668, 2021 </w:t>
      </w:r>
      <w:proofErr w:type="spellStart"/>
      <w:r>
        <w:rPr>
          <w:rFonts w:ascii="Nirmala UI" w:hAnsi="Nirmala UI" w:cs="Nirmala UI"/>
        </w:rPr>
        <w:t>पृष्ठ</w:t>
      </w:r>
      <w:proofErr w:type="spellEnd"/>
      <w:r>
        <w:t xml:space="preserve"> 33</w:t>
      </w:r>
    </w:p>
    <w:p w:rsidR="00DA329A" w:rsidRDefault="00DA329A" w:rsidP="00DA329A">
      <w:r>
        <w:t xml:space="preserve">3. </w:t>
      </w:r>
      <w:proofErr w:type="spellStart"/>
      <w:r>
        <w:rPr>
          <w:rFonts w:ascii="Nirmala UI" w:hAnsi="Nirmala UI" w:cs="Nirmala UI"/>
        </w:rPr>
        <w:t>अनुवाद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संदर्भों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</w:t>
      </w:r>
      <w:proofErr w:type="gramStart"/>
      <w:r>
        <w:rPr>
          <w:rFonts w:ascii="Nirmala UI" w:hAnsi="Nirmala UI" w:cs="Nirmala UI"/>
        </w:rPr>
        <w:t>ा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विद्या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विमर्श</w:t>
      </w:r>
      <w:proofErr w:type="spellEnd"/>
      <w:r>
        <w:t xml:space="preserve"> 8(4),ISSN 2348-1668,  2021 ,</w:t>
      </w:r>
      <w:proofErr w:type="spellStart"/>
      <w:r>
        <w:rPr>
          <w:rFonts w:ascii="Nirmala UI" w:hAnsi="Nirmala UI" w:cs="Nirmala UI"/>
        </w:rPr>
        <w:t>पृष्ठ</w:t>
      </w:r>
      <w:proofErr w:type="spellEnd"/>
      <w:r>
        <w:t xml:space="preserve"> 18</w:t>
      </w:r>
    </w:p>
    <w:p w:rsidR="00642434" w:rsidRDefault="00DA329A" w:rsidP="00DA329A">
      <w:r>
        <w:t xml:space="preserve">4. </w:t>
      </w:r>
      <w:proofErr w:type="spellStart"/>
      <w:r>
        <w:rPr>
          <w:rFonts w:ascii="Nirmala UI" w:hAnsi="Nirmala UI" w:cs="Nirmala UI"/>
        </w:rPr>
        <w:t>अनुवाद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कर्म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भाषा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संस्कृति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संस्कृति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भूमिक</w:t>
      </w:r>
      <w:proofErr w:type="gramStart"/>
      <w:r>
        <w:rPr>
          <w:rFonts w:ascii="Nirmala UI" w:hAnsi="Nirmala UI" w:cs="Nirmala UI"/>
        </w:rPr>
        <w:t>ा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Nirmala UI" w:hAnsi="Nirmala UI" w:cs="Nirmala UI"/>
        </w:rPr>
        <w:t>इंटरनेशनल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जर्नल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ऑफ़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रिसर्च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सोशल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साइंस</w:t>
      </w:r>
      <w:proofErr w:type="spellEnd"/>
      <w:r>
        <w:t xml:space="preserve"> 11 ,ISSN 2249-2496 ,</w:t>
      </w:r>
      <w:proofErr w:type="spellStart"/>
      <w:r>
        <w:rPr>
          <w:rFonts w:ascii="Nirmala UI" w:hAnsi="Nirmala UI" w:cs="Nirmala UI"/>
        </w:rPr>
        <w:t>पृष्ठ</w:t>
      </w:r>
      <w:proofErr w:type="spellEnd"/>
      <w:r>
        <w:t xml:space="preserve"> 211-219</w:t>
      </w:r>
    </w:p>
    <w:sectPr w:rsidR="00642434" w:rsidSect="0064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29A"/>
    <w:rsid w:val="00571576"/>
    <w:rsid w:val="00642434"/>
    <w:rsid w:val="00C365D4"/>
    <w:rsid w:val="00D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2023-11-17T16:14:00Z</dcterms:created>
  <dcterms:modified xsi:type="dcterms:W3CDTF">2023-11-17T16:15:00Z</dcterms:modified>
</cp:coreProperties>
</file>